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50" w:rsidRPr="001C6C08" w:rsidRDefault="00087450" w:rsidP="00DC1D4C">
      <w:pPr>
        <w:spacing w:after="0" w:line="240" w:lineRule="auto"/>
        <w:ind w:left="5664" w:firstLine="708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  <w:r w:rsidRPr="001C6C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</w:t>
      </w:r>
      <w:r w:rsidR="00DC1D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Pr="001C6C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C1D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</w:t>
      </w:r>
      <w:r w:rsidRPr="001C6C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</w:t>
      </w:r>
      <w:r w:rsidR="00DC1D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Zarządzenia </w:t>
      </w:r>
      <w:r w:rsidRPr="001C6C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Nr </w:t>
      </w:r>
      <w:r w:rsidR="00DC1D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37</w:t>
      </w:r>
      <w:r w:rsidRPr="001C6C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/202</w:t>
      </w:r>
      <w:r w:rsidR="008932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5 </w:t>
      </w:r>
      <w:r w:rsidR="00DC1D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</w:t>
      </w:r>
      <w:r w:rsidRPr="001C6C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Dyrektora Powiatowego</w:t>
      </w:r>
    </w:p>
    <w:p w:rsidR="00087450" w:rsidRDefault="00087450" w:rsidP="00DC1D4C">
      <w:pPr>
        <w:spacing w:after="0" w:line="240" w:lineRule="auto"/>
        <w:ind w:right="1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6C0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</w:t>
      </w:r>
      <w:r w:rsidR="008932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</w:t>
      </w:r>
      <w:r w:rsidR="00DC1D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Urzędu Pracy w Końskich z dnia 04.08.2025r.</w:t>
      </w:r>
    </w:p>
    <w:p w:rsidR="00DC1D4C" w:rsidRPr="001C6C08" w:rsidRDefault="00DC1D4C" w:rsidP="00DC1D4C">
      <w:pPr>
        <w:spacing w:after="0" w:line="240" w:lineRule="auto"/>
        <w:ind w:right="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87450" w:rsidRPr="001C6C08" w:rsidRDefault="00087450" w:rsidP="00087450">
      <w:pPr>
        <w:spacing w:after="0" w:line="240" w:lineRule="auto"/>
        <w:ind w:right="1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</w:p>
    <w:p w:rsidR="00087450" w:rsidRPr="001C6C08" w:rsidRDefault="00087450" w:rsidP="003F250C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000000"/>
          <w:sz w:val="28"/>
          <w:szCs w:val="28"/>
          <w:lang w:eastAsia="pl-PL"/>
        </w:rPr>
      </w:pPr>
      <w:r w:rsidRPr="001C6C08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REGULAMIN</w:t>
      </w:r>
    </w:p>
    <w:p w:rsidR="00087450" w:rsidRPr="001C6C08" w:rsidRDefault="00087450" w:rsidP="003F250C">
      <w:pPr>
        <w:spacing w:after="0" w:line="240" w:lineRule="auto"/>
        <w:ind w:right="283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1C6C08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REALIZACJI </w:t>
      </w:r>
      <w:r w:rsidR="003F250C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KSZTAŁCENIA</w:t>
      </w:r>
      <w:r w:rsidRPr="001C6C08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W RAMACH BONU </w:t>
      </w:r>
      <w:r w:rsidR="003F250C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                                   NA KSZTAŁCENIE USTAWICZNE </w:t>
      </w:r>
      <w:r w:rsidRPr="001C6C08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W POWIATOWYM URZĘDZIE PRACY W KOŃSKICH</w:t>
      </w:r>
    </w:p>
    <w:p w:rsidR="00087450" w:rsidRPr="001C6C08" w:rsidRDefault="00087450" w:rsidP="00087450">
      <w:pPr>
        <w:spacing w:after="0" w:line="276" w:lineRule="auto"/>
        <w:ind w:right="283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</w:p>
    <w:p w:rsidR="00087450" w:rsidRPr="001C6C08" w:rsidRDefault="00087450" w:rsidP="00087450">
      <w:pPr>
        <w:spacing w:after="0" w:line="240" w:lineRule="auto"/>
        <w:ind w:right="1151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  <w:r w:rsidRPr="001C6C08"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  <w:t xml:space="preserve">              Rozdział I</w:t>
      </w:r>
    </w:p>
    <w:p w:rsidR="00087450" w:rsidRPr="001C6C08" w:rsidRDefault="00087450" w:rsidP="00087450">
      <w:pPr>
        <w:spacing w:after="0" w:line="240" w:lineRule="auto"/>
        <w:ind w:right="1151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  <w:r w:rsidRPr="001C6C08"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  <w:t xml:space="preserve">             Podstawy prawne</w:t>
      </w:r>
    </w:p>
    <w:p w:rsidR="00087450" w:rsidRPr="001C6C08" w:rsidRDefault="00087450" w:rsidP="00087450">
      <w:pPr>
        <w:spacing w:after="0" w:line="240" w:lineRule="auto"/>
        <w:ind w:right="1151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</w:p>
    <w:p w:rsidR="00087450" w:rsidRPr="001C6C08" w:rsidRDefault="00087450" w:rsidP="00087450">
      <w:pPr>
        <w:spacing w:after="1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6C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</w:t>
      </w:r>
    </w:p>
    <w:p w:rsidR="00087450" w:rsidRPr="001C6C08" w:rsidRDefault="00087450" w:rsidP="00087450">
      <w:pPr>
        <w:numPr>
          <w:ilvl w:val="0"/>
          <w:numId w:val="1"/>
        </w:numPr>
        <w:spacing w:after="0"/>
        <w:ind w:right="1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6C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Ustawa z dnia 20 </w:t>
      </w:r>
      <w:r w:rsidR="001C6C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marca</w:t>
      </w:r>
      <w:r w:rsidRPr="001C6C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</w:t>
      </w:r>
      <w:r w:rsidR="001C6C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25</w:t>
      </w:r>
      <w:r w:rsidRPr="001C6C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</w:t>
      </w:r>
      <w:r w:rsidR="001C6C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rynku pracy i służbach zatrudnienia</w:t>
      </w:r>
      <w:r w:rsidRPr="001C6C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                   </w:t>
      </w:r>
    </w:p>
    <w:p w:rsidR="00087450" w:rsidRPr="001C6C08" w:rsidRDefault="00087450" w:rsidP="001C6C08">
      <w:pPr>
        <w:numPr>
          <w:ilvl w:val="0"/>
          <w:numId w:val="1"/>
        </w:numPr>
        <w:spacing w:after="0" w:line="240" w:lineRule="auto"/>
        <w:ind w:left="641" w:right="-567" w:hanging="357"/>
        <w:jc w:val="both"/>
        <w:rPr>
          <w:rFonts w:ascii="Arial" w:hAnsi="Arial" w:cs="Arial"/>
          <w:sz w:val="24"/>
          <w:szCs w:val="24"/>
        </w:rPr>
      </w:pPr>
      <w:r w:rsidRPr="001C6C08">
        <w:rPr>
          <w:rFonts w:ascii="Arial" w:hAnsi="Arial" w:cs="Arial"/>
          <w:sz w:val="24"/>
          <w:szCs w:val="24"/>
        </w:rPr>
        <w:t>Rozporządzenie Ministra Pracy i Polityki Społecznej z dnia 14 maja 2014 r. w sprawie szczegółowych warunków realizacji oraz trybu i sposobów prowadzenia usług rynku pracy.</w:t>
      </w:r>
    </w:p>
    <w:p w:rsidR="00087450" w:rsidRPr="001C6C08" w:rsidRDefault="00087450" w:rsidP="00087450">
      <w:pPr>
        <w:spacing w:after="1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87450" w:rsidRPr="001C6C08" w:rsidRDefault="00087450" w:rsidP="00087450">
      <w:pPr>
        <w:spacing w:after="0" w:line="240" w:lineRule="auto"/>
        <w:ind w:right="1153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  <w:r w:rsidRPr="001C6C08"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  <w:t xml:space="preserve">           Rozdział II</w:t>
      </w:r>
    </w:p>
    <w:p w:rsidR="00087450" w:rsidRPr="001C6C08" w:rsidRDefault="00087450" w:rsidP="0008745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  <w:r w:rsidRPr="001C6C08"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  <w:t>Postanowienia ogólne</w:t>
      </w:r>
    </w:p>
    <w:p w:rsidR="00087450" w:rsidRPr="001C6C08" w:rsidRDefault="00087450" w:rsidP="00087450">
      <w:pPr>
        <w:spacing w:after="16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</w:p>
    <w:p w:rsidR="00087450" w:rsidRPr="001C6C08" w:rsidRDefault="00087450" w:rsidP="00087450">
      <w:pPr>
        <w:spacing w:after="1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6C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2</w:t>
      </w:r>
    </w:p>
    <w:p w:rsidR="00A9196D" w:rsidRPr="00A9196D" w:rsidRDefault="00087450" w:rsidP="00A9196D">
      <w:pPr>
        <w:spacing w:after="16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6C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Ilekroć w Regulaminie jest mowa o:</w:t>
      </w:r>
    </w:p>
    <w:p w:rsidR="00A9196D" w:rsidRPr="00722512" w:rsidRDefault="00A9196D" w:rsidP="00A9196D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225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Staroście – oznacza to Starostę Koneckiego.</w:t>
      </w:r>
    </w:p>
    <w:p w:rsidR="00A9196D" w:rsidRPr="00722512" w:rsidRDefault="00A9196D" w:rsidP="00A9196D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225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Dyrektorze – oznacza to Dyrektora Powiatowego Urzędu Pracy w Końskich działającego  z upoważnienia Starosty Koneckiego.</w:t>
      </w:r>
    </w:p>
    <w:p w:rsidR="00A9196D" w:rsidRPr="00722512" w:rsidRDefault="00A9196D" w:rsidP="00A9196D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225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Urzędzie – oznacza to Powiatowy Urząd Pracy w Końskich,</w:t>
      </w:r>
    </w:p>
    <w:p w:rsidR="00A9196D" w:rsidRDefault="00A9196D" w:rsidP="00A9196D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225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Ustawie – należy przez to rozumieć ustawę z dnia 20 marca 2025 r. o rynku pracy i służbach zatrudnienia</w:t>
      </w:r>
      <w:r w:rsidRPr="00583B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A9196D" w:rsidRPr="00583BF9" w:rsidRDefault="00A9196D" w:rsidP="00A9196D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Szkoleniu – oznacza to pozaszkolne zajęcia mające na celu nabycie wiedzy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 umiejętności, potrzebnych do wykonywania pracy.</w:t>
      </w:r>
    </w:p>
    <w:p w:rsidR="00087450" w:rsidRPr="001C6C08" w:rsidRDefault="00087450" w:rsidP="00087450">
      <w:pPr>
        <w:spacing w:after="16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87450" w:rsidRPr="001C6C08" w:rsidRDefault="00087450" w:rsidP="0008745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  <w:r w:rsidRPr="001C6C08"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  <w:t>Rozdział III</w:t>
      </w:r>
    </w:p>
    <w:p w:rsidR="00087450" w:rsidRPr="001C6C08" w:rsidRDefault="00087450" w:rsidP="00087450">
      <w:pPr>
        <w:tabs>
          <w:tab w:val="center" w:pos="5233"/>
          <w:tab w:val="left" w:pos="8676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  <w:r w:rsidRPr="001C6C08"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  <w:t>Źródła finansowania</w:t>
      </w:r>
    </w:p>
    <w:p w:rsidR="00087450" w:rsidRPr="001C6C08" w:rsidRDefault="00087450" w:rsidP="00087450">
      <w:pPr>
        <w:tabs>
          <w:tab w:val="center" w:pos="5233"/>
          <w:tab w:val="left" w:pos="8676"/>
        </w:tabs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</w:p>
    <w:p w:rsidR="00087450" w:rsidRPr="001C6C08" w:rsidRDefault="00087450" w:rsidP="00087450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6C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3</w:t>
      </w:r>
    </w:p>
    <w:p w:rsidR="00087450" w:rsidRPr="001C6C08" w:rsidRDefault="00087450" w:rsidP="000874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81710" w:rsidRPr="00390C08" w:rsidRDefault="00087450" w:rsidP="00390C08">
      <w:pPr>
        <w:spacing w:after="0" w:line="240" w:lineRule="auto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6C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Koszty </w:t>
      </w:r>
      <w:r w:rsidR="004D27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kształcenia</w:t>
      </w:r>
      <w:r w:rsidRPr="001C6C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realizowan</w:t>
      </w:r>
      <w:r w:rsidR="004D27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Pr="001C6C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ramach bonu </w:t>
      </w:r>
      <w:r w:rsidR="004D27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kształcenie ustawiczne</w:t>
      </w:r>
      <w:r w:rsidRPr="001C6C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mogą być finansowane  środkami </w:t>
      </w:r>
      <w:r w:rsidR="002B1F13" w:rsidRPr="0089329E">
        <w:rPr>
          <w:rFonts w:ascii="Arial" w:eastAsia="Times New Roman" w:hAnsi="Arial" w:cs="Arial"/>
          <w:sz w:val="24"/>
          <w:szCs w:val="24"/>
          <w:lang w:eastAsia="pl-PL"/>
        </w:rPr>
        <w:t>Funduszu Pracy.</w:t>
      </w:r>
    </w:p>
    <w:p w:rsidR="00A9196D" w:rsidRDefault="00A9196D" w:rsidP="0008745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</w:p>
    <w:p w:rsidR="00A9196D" w:rsidRDefault="00A9196D" w:rsidP="0008745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</w:p>
    <w:p w:rsidR="00A9196D" w:rsidRDefault="00A9196D" w:rsidP="0008745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</w:p>
    <w:p w:rsidR="00A9196D" w:rsidRDefault="00A9196D" w:rsidP="0008745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</w:p>
    <w:p w:rsidR="00087450" w:rsidRPr="001C6C08" w:rsidRDefault="00087450" w:rsidP="0008745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  <w:r w:rsidRPr="001C6C08"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  <w:t>Rozdział IV</w:t>
      </w:r>
    </w:p>
    <w:p w:rsidR="00087450" w:rsidRPr="001C6C08" w:rsidRDefault="00087450" w:rsidP="0008745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  <w:r w:rsidRPr="001C6C08"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  <w:t xml:space="preserve">Osoby uprawnione </w:t>
      </w:r>
    </w:p>
    <w:p w:rsidR="00087450" w:rsidRPr="001C6C08" w:rsidRDefault="00087450" w:rsidP="0008745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</w:p>
    <w:p w:rsidR="00087450" w:rsidRPr="001C6C08" w:rsidRDefault="00087450" w:rsidP="00087450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6C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4</w:t>
      </w:r>
    </w:p>
    <w:p w:rsidR="00087450" w:rsidRPr="001C6C08" w:rsidRDefault="00087450" w:rsidP="00087450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44613" w:rsidRDefault="00044613" w:rsidP="000874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EB2" w:rsidRPr="004D7EB2" w:rsidRDefault="0040169B" w:rsidP="004D7E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Osobami uprawnionymi są osoby bezrobotne lub poszukujące pracy zarejestrowane w Powiatowym Urzędzie Pracy w Końskich. </w:t>
      </w:r>
      <w:r w:rsidRPr="0040169B">
        <w:rPr>
          <w:rFonts w:ascii="Arial" w:hAnsi="Arial" w:cs="Arial"/>
          <w:sz w:val="24"/>
          <w:szCs w:val="24"/>
        </w:rPr>
        <w:t>Prz</w:t>
      </w:r>
      <w:r>
        <w:rPr>
          <w:rFonts w:ascii="Arial" w:hAnsi="Arial" w:cs="Arial"/>
          <w:sz w:val="24"/>
          <w:szCs w:val="24"/>
        </w:rPr>
        <w:t xml:space="preserve">yznanie </w:t>
      </w:r>
      <w:r w:rsidRPr="0040169B">
        <w:rPr>
          <w:rFonts w:ascii="Arial" w:hAnsi="Arial" w:cs="Arial"/>
          <w:sz w:val="24"/>
          <w:szCs w:val="24"/>
        </w:rPr>
        <w:t xml:space="preserve">i realizacja bonu </w:t>
      </w:r>
      <w:r w:rsidR="00E6649D">
        <w:rPr>
          <w:rFonts w:ascii="Arial" w:hAnsi="Arial" w:cs="Arial"/>
          <w:sz w:val="24"/>
          <w:szCs w:val="24"/>
        </w:rPr>
        <w:t>na kształcenie ustawiczne</w:t>
      </w:r>
      <w:r w:rsidRPr="0040169B">
        <w:rPr>
          <w:rFonts w:ascii="Arial" w:hAnsi="Arial" w:cs="Arial"/>
          <w:sz w:val="24"/>
          <w:szCs w:val="24"/>
        </w:rPr>
        <w:t xml:space="preserve"> następuje w oparciu</w:t>
      </w:r>
      <w:r>
        <w:rPr>
          <w:rFonts w:ascii="Arial" w:hAnsi="Arial" w:cs="Arial"/>
          <w:sz w:val="24"/>
          <w:szCs w:val="24"/>
        </w:rPr>
        <w:t xml:space="preserve"> </w:t>
      </w:r>
      <w:r w:rsidRPr="0040169B">
        <w:rPr>
          <w:rFonts w:ascii="Arial" w:hAnsi="Arial" w:cs="Arial"/>
          <w:sz w:val="24"/>
          <w:szCs w:val="24"/>
        </w:rPr>
        <w:t>o diagnozę zapotrzebowania na zawody, umiejętności lub kwalifikacje na rynku pracy lub zgłoszenie pracodawcy lub przedsiębiorcy</w:t>
      </w:r>
      <w:r>
        <w:rPr>
          <w:rFonts w:ascii="Arial" w:hAnsi="Arial" w:cs="Arial"/>
          <w:sz w:val="24"/>
          <w:szCs w:val="24"/>
        </w:rPr>
        <w:t>.</w:t>
      </w:r>
      <w:r w:rsidR="004D7EB2" w:rsidRPr="004D7EB2">
        <w:rPr>
          <w:rFonts w:ascii="Arial" w:hAnsi="Arial" w:cs="Arial"/>
          <w:sz w:val="20"/>
          <w:szCs w:val="20"/>
        </w:rPr>
        <w:t xml:space="preserve"> </w:t>
      </w:r>
      <w:r w:rsidR="004D7EB2" w:rsidRPr="004D7EB2">
        <w:rPr>
          <w:rFonts w:ascii="Arial" w:hAnsi="Arial" w:cs="Arial"/>
          <w:sz w:val="24"/>
          <w:szCs w:val="24"/>
        </w:rPr>
        <w:t>Starosta może przyznać bon na kształcenie ustawiczne stanowiący gwarancję sfinansowania bezrobotnemu lub poszukującemu pracy wskazanego przez niego kształcenia ustawicznego w postaci opłacenia:</w:t>
      </w:r>
    </w:p>
    <w:p w:rsidR="004D7EB2" w:rsidRPr="004D7EB2" w:rsidRDefault="004D7EB2" w:rsidP="004D7EB2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EB2">
        <w:rPr>
          <w:rFonts w:ascii="Arial" w:hAnsi="Arial" w:cs="Arial"/>
          <w:sz w:val="24"/>
          <w:szCs w:val="24"/>
        </w:rPr>
        <w:t>kosztu należnego instytucji szkoleniowej za realizację jednego lub kilku szkoleń – w formie wpłaty na rachunek płatniczy instytucji szkoleniowej;</w:t>
      </w:r>
    </w:p>
    <w:p w:rsidR="004D7EB2" w:rsidRPr="004D7EB2" w:rsidRDefault="004D7EB2" w:rsidP="004D7EB2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EB2">
        <w:rPr>
          <w:rFonts w:ascii="Arial" w:hAnsi="Arial" w:cs="Arial"/>
          <w:sz w:val="24"/>
          <w:szCs w:val="24"/>
        </w:rPr>
        <w:t>kosztu należnego organizatorowi studiów podyplomowych – w formie wpłaty na rachunek płatniczy organizatora studiów;</w:t>
      </w:r>
    </w:p>
    <w:p w:rsidR="004D20DD" w:rsidRPr="004D7EB2" w:rsidRDefault="004D7EB2" w:rsidP="00087450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EB2">
        <w:rPr>
          <w:rFonts w:ascii="Arial" w:hAnsi="Arial" w:cs="Arial"/>
          <w:sz w:val="24"/>
          <w:szCs w:val="24"/>
        </w:rPr>
        <w:t xml:space="preserve">kosztu potwierdzenia nabycia wiedzy i umiejętności lub kosztu uzyskania dokumentów potwierdzających nabycie wiedzy i umiejętności – w formie wpłaty na rachunek płatniczy instytucji potwierdzającej nabycie wiedzy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4D7EB2">
        <w:rPr>
          <w:rFonts w:ascii="Arial" w:hAnsi="Arial" w:cs="Arial"/>
          <w:sz w:val="24"/>
          <w:szCs w:val="24"/>
        </w:rPr>
        <w:t>i umiejętności lub instytucji wydającej dokumenty potwierdzające nabycie wiedzy i umiejętności.</w:t>
      </w:r>
    </w:p>
    <w:p w:rsidR="004D20DD" w:rsidRDefault="004D20DD" w:rsidP="004D20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0DD">
        <w:rPr>
          <w:rFonts w:ascii="Arial" w:hAnsi="Arial" w:cs="Arial"/>
          <w:sz w:val="24"/>
          <w:szCs w:val="24"/>
        </w:rPr>
        <w:t>Pierwszeństwo w skierowaniu do udziału w formach pomocy przysługuje:</w:t>
      </w:r>
    </w:p>
    <w:p w:rsidR="004D20DD" w:rsidRDefault="004D20DD" w:rsidP="004D20D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0DD">
        <w:rPr>
          <w:rFonts w:ascii="Arial" w:hAnsi="Arial" w:cs="Arial"/>
          <w:sz w:val="24"/>
          <w:szCs w:val="24"/>
        </w:rPr>
        <w:t>bezrobotnym posiadającym Kartę Dużej Rodziny, o której mowa w art. 1 ust. 1 ustawy z dnia 5 grudnia 2014 r. o Karcie Dużej Rodziny;</w:t>
      </w:r>
    </w:p>
    <w:p w:rsidR="004D20DD" w:rsidRDefault="004D20DD" w:rsidP="004D20D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0DD">
        <w:rPr>
          <w:rFonts w:ascii="Arial" w:hAnsi="Arial" w:cs="Arial"/>
          <w:sz w:val="24"/>
          <w:szCs w:val="24"/>
        </w:rPr>
        <w:t>bezrobotnym powyżej 50. roku życia;</w:t>
      </w:r>
    </w:p>
    <w:p w:rsidR="004D20DD" w:rsidRDefault="004D20DD" w:rsidP="004D20D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0DD">
        <w:rPr>
          <w:rFonts w:ascii="Arial" w:hAnsi="Arial" w:cs="Arial"/>
          <w:sz w:val="24"/>
          <w:szCs w:val="24"/>
        </w:rPr>
        <w:t>bezrobotnym bez kwalifikacji zawodowych;</w:t>
      </w:r>
    </w:p>
    <w:p w:rsidR="004D20DD" w:rsidRDefault="004D20DD" w:rsidP="004D20D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0DD">
        <w:rPr>
          <w:rFonts w:ascii="Arial" w:hAnsi="Arial" w:cs="Arial"/>
          <w:sz w:val="24"/>
          <w:szCs w:val="24"/>
        </w:rPr>
        <w:t>bezrobotnym niepełnosprawnym;</w:t>
      </w:r>
    </w:p>
    <w:p w:rsidR="004D20DD" w:rsidRDefault="004D20DD" w:rsidP="004D20D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0DD">
        <w:rPr>
          <w:rFonts w:ascii="Arial" w:hAnsi="Arial" w:cs="Arial"/>
          <w:sz w:val="24"/>
          <w:szCs w:val="24"/>
        </w:rPr>
        <w:t>długotrwale bezrobotnym;</w:t>
      </w:r>
    </w:p>
    <w:p w:rsidR="004D20DD" w:rsidRDefault="004D20DD" w:rsidP="004D20D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0DD">
        <w:rPr>
          <w:rFonts w:ascii="Arial" w:hAnsi="Arial" w:cs="Arial"/>
          <w:sz w:val="24"/>
          <w:szCs w:val="24"/>
        </w:rPr>
        <w:t>bezrobotnym i poszukującym pracy, będącym osobami do 30. roku życia;</w:t>
      </w:r>
    </w:p>
    <w:p w:rsidR="004D20DD" w:rsidRPr="00E6649D" w:rsidRDefault="004D20DD" w:rsidP="004D20D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649D">
        <w:rPr>
          <w:rFonts w:ascii="Arial" w:hAnsi="Arial" w:cs="Arial"/>
          <w:sz w:val="24"/>
          <w:szCs w:val="24"/>
        </w:rPr>
        <w:t>bezrobotnym samotnie wychowującym co najmniej jedno dziecko.</w:t>
      </w:r>
    </w:p>
    <w:p w:rsidR="004D20DD" w:rsidRDefault="004D20DD" w:rsidP="000874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7450" w:rsidRPr="001C6C08" w:rsidRDefault="00087450" w:rsidP="004D7EB2">
      <w:pPr>
        <w:spacing w:after="16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87450" w:rsidRPr="001C6C08" w:rsidRDefault="00087450" w:rsidP="009D520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  <w:r w:rsidRPr="001C6C08"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  <w:t>Rozdział V</w:t>
      </w:r>
    </w:p>
    <w:p w:rsidR="00087450" w:rsidRPr="001C6C08" w:rsidRDefault="00087450" w:rsidP="009D520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  <w:r w:rsidRPr="001C6C08"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  <w:t>Warunki i procedury realizacji</w:t>
      </w:r>
      <w:r w:rsidR="002F4AC5"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  <w:t xml:space="preserve"> </w:t>
      </w:r>
      <w:r w:rsidR="005625A2"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  <w:t xml:space="preserve">kształcenia w ramach </w:t>
      </w:r>
      <w:r w:rsidRPr="001C6C08"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  <w:t xml:space="preserve">bonu </w:t>
      </w:r>
      <w:r w:rsidR="005625A2"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  <w:t xml:space="preserve">               </w:t>
      </w:r>
      <w:r w:rsidR="002F4AC5"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  <w:t>na kształcenie ustawiczne</w:t>
      </w:r>
    </w:p>
    <w:p w:rsidR="00087450" w:rsidRPr="001C6C08" w:rsidRDefault="00087450" w:rsidP="0008745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</w:p>
    <w:p w:rsidR="00087450" w:rsidRPr="001C6C08" w:rsidRDefault="00087450" w:rsidP="009D520E">
      <w:pPr>
        <w:spacing w:after="1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6C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5</w:t>
      </w:r>
    </w:p>
    <w:p w:rsidR="00087450" w:rsidRPr="001C6C08" w:rsidRDefault="00087450" w:rsidP="00087450">
      <w:pPr>
        <w:spacing w:after="16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625A2" w:rsidRDefault="005625A2" w:rsidP="005625A2">
      <w:pPr>
        <w:pStyle w:val="Akapitzlist"/>
        <w:numPr>
          <w:ilvl w:val="0"/>
          <w:numId w:val="3"/>
        </w:numPr>
        <w:ind w:right="-567"/>
        <w:rPr>
          <w:rFonts w:ascii="Arial" w:hAnsi="Arial" w:cs="Arial"/>
          <w:sz w:val="24"/>
          <w:szCs w:val="24"/>
        </w:rPr>
      </w:pPr>
      <w:r w:rsidRPr="005625A2">
        <w:rPr>
          <w:rFonts w:ascii="Arial" w:hAnsi="Arial" w:cs="Arial"/>
          <w:sz w:val="24"/>
          <w:szCs w:val="24"/>
        </w:rPr>
        <w:t>Powiatowy Urząd Pracy, udzielając pomocy określonej w ustawie (w tym szkolenia), przygotowuje Indywidualny Plan Działania (IPD) dla:</w:t>
      </w:r>
    </w:p>
    <w:p w:rsidR="005625A2" w:rsidRDefault="005625A2" w:rsidP="005625A2">
      <w:pPr>
        <w:pStyle w:val="Akapitzlist"/>
        <w:numPr>
          <w:ilvl w:val="0"/>
          <w:numId w:val="17"/>
        </w:numPr>
        <w:ind w:right="-567"/>
        <w:rPr>
          <w:rFonts w:ascii="Arial" w:hAnsi="Arial" w:cs="Arial"/>
          <w:sz w:val="24"/>
          <w:szCs w:val="24"/>
        </w:rPr>
      </w:pPr>
      <w:r w:rsidRPr="005625A2">
        <w:rPr>
          <w:rFonts w:ascii="Arial" w:hAnsi="Arial" w:cs="Arial"/>
          <w:sz w:val="24"/>
          <w:szCs w:val="24"/>
        </w:rPr>
        <w:t>bezrobotnego, który jest zarejestrowany łącznie przez okres ponad 90 dni w okresie ostatnich 180 dni;</w:t>
      </w:r>
    </w:p>
    <w:p w:rsidR="005625A2" w:rsidRPr="005625A2" w:rsidRDefault="005625A2" w:rsidP="005625A2">
      <w:pPr>
        <w:pStyle w:val="Akapitzlist"/>
        <w:numPr>
          <w:ilvl w:val="0"/>
          <w:numId w:val="17"/>
        </w:numPr>
        <w:ind w:right="-567"/>
        <w:rPr>
          <w:rFonts w:ascii="Arial" w:hAnsi="Arial" w:cs="Arial"/>
          <w:sz w:val="24"/>
          <w:szCs w:val="24"/>
        </w:rPr>
      </w:pPr>
      <w:r w:rsidRPr="005625A2">
        <w:rPr>
          <w:rFonts w:ascii="Arial" w:hAnsi="Arial" w:cs="Arial"/>
          <w:sz w:val="24"/>
          <w:szCs w:val="24"/>
        </w:rPr>
        <w:t>bezrobotnego lub poszukującego pracy, będących osobami do 30. roku życia.</w:t>
      </w:r>
    </w:p>
    <w:p w:rsidR="005625A2" w:rsidRPr="005625A2" w:rsidRDefault="005625A2" w:rsidP="005625A2">
      <w:pPr>
        <w:pStyle w:val="Akapitzlist"/>
        <w:ind w:left="420" w:right="-567"/>
        <w:jc w:val="both"/>
        <w:rPr>
          <w:rFonts w:ascii="Arial" w:hAnsi="Arial" w:cs="Arial"/>
          <w:sz w:val="24"/>
          <w:szCs w:val="24"/>
        </w:rPr>
      </w:pPr>
      <w:r w:rsidRPr="005625A2">
        <w:rPr>
          <w:rFonts w:ascii="Arial" w:hAnsi="Arial" w:cs="Arial"/>
          <w:sz w:val="24"/>
          <w:szCs w:val="24"/>
        </w:rPr>
        <w:t>IPD może być przygotowany również dla poszukującego pracy.</w:t>
      </w:r>
    </w:p>
    <w:p w:rsidR="005625A2" w:rsidRPr="005625A2" w:rsidRDefault="005625A2" w:rsidP="005625A2">
      <w:pPr>
        <w:pStyle w:val="Akapitzlist"/>
        <w:ind w:left="420" w:right="-567"/>
        <w:rPr>
          <w:rFonts w:ascii="Arial" w:hAnsi="Arial" w:cs="Arial"/>
          <w:sz w:val="24"/>
          <w:szCs w:val="24"/>
        </w:rPr>
      </w:pPr>
      <w:r w:rsidRPr="005625A2">
        <w:rPr>
          <w:rFonts w:ascii="Arial" w:hAnsi="Arial" w:cs="Arial"/>
          <w:sz w:val="24"/>
          <w:szCs w:val="24"/>
        </w:rPr>
        <w:lastRenderedPageBreak/>
        <w:t>Przygotowanie IPD następuje w trakcie rozmowy z bezrobotnym lub poszukującym pracy, podczas której dokonuje się analizy sytuacji bezrobotnego lub poszukującego pracy, biorąc pod uwagę jego oddalenie od rynku pracy i gotowość do wejścia lub powrotu na rynek pracy.</w:t>
      </w:r>
    </w:p>
    <w:p w:rsidR="005625A2" w:rsidRDefault="005625A2" w:rsidP="005625A2">
      <w:pPr>
        <w:pStyle w:val="Akapitzlist"/>
        <w:numPr>
          <w:ilvl w:val="0"/>
          <w:numId w:val="3"/>
        </w:numPr>
        <w:ind w:right="-567"/>
        <w:jc w:val="both"/>
        <w:rPr>
          <w:rFonts w:ascii="Arial" w:hAnsi="Arial" w:cs="Arial"/>
          <w:sz w:val="24"/>
          <w:szCs w:val="24"/>
        </w:rPr>
      </w:pPr>
      <w:r w:rsidRPr="005625A2">
        <w:rPr>
          <w:rFonts w:ascii="Arial" w:hAnsi="Arial" w:cs="Arial"/>
          <w:sz w:val="24"/>
          <w:szCs w:val="24"/>
        </w:rPr>
        <w:t>IPD obejmuje w szczególności:</w:t>
      </w:r>
    </w:p>
    <w:p w:rsidR="005625A2" w:rsidRDefault="005625A2" w:rsidP="005625A2">
      <w:pPr>
        <w:pStyle w:val="Akapitzlist"/>
        <w:numPr>
          <w:ilvl w:val="0"/>
          <w:numId w:val="18"/>
        </w:numPr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5625A2">
        <w:rPr>
          <w:rFonts w:ascii="Arial" w:hAnsi="Arial" w:cs="Arial"/>
          <w:sz w:val="24"/>
          <w:szCs w:val="24"/>
        </w:rPr>
        <w:t xml:space="preserve">ormy pomocy (w tym szkolenie) dostosowane do sytuacji i potrzeb bezrobotnego lub poszukującego pracy; </w:t>
      </w:r>
    </w:p>
    <w:p w:rsidR="005625A2" w:rsidRDefault="005625A2" w:rsidP="005625A2">
      <w:pPr>
        <w:pStyle w:val="Akapitzlist"/>
        <w:numPr>
          <w:ilvl w:val="0"/>
          <w:numId w:val="18"/>
        </w:numPr>
        <w:ind w:right="-567"/>
        <w:jc w:val="both"/>
        <w:rPr>
          <w:rFonts w:ascii="Arial" w:hAnsi="Arial" w:cs="Arial"/>
          <w:sz w:val="24"/>
          <w:szCs w:val="24"/>
        </w:rPr>
      </w:pPr>
      <w:r w:rsidRPr="005625A2">
        <w:rPr>
          <w:rFonts w:ascii="Arial" w:hAnsi="Arial" w:cs="Arial"/>
          <w:sz w:val="24"/>
          <w:szCs w:val="24"/>
        </w:rPr>
        <w:t>działania, które bezrobotny lub poszukujący pracy może zrealizować samodzielnie;</w:t>
      </w:r>
    </w:p>
    <w:p w:rsidR="005625A2" w:rsidRDefault="005625A2" w:rsidP="005625A2">
      <w:pPr>
        <w:pStyle w:val="Akapitzlist"/>
        <w:numPr>
          <w:ilvl w:val="0"/>
          <w:numId w:val="18"/>
        </w:numPr>
        <w:ind w:right="-567"/>
        <w:jc w:val="both"/>
        <w:rPr>
          <w:rFonts w:ascii="Arial" w:hAnsi="Arial" w:cs="Arial"/>
          <w:sz w:val="24"/>
          <w:szCs w:val="24"/>
        </w:rPr>
      </w:pPr>
      <w:r w:rsidRPr="005625A2">
        <w:rPr>
          <w:rFonts w:ascii="Arial" w:hAnsi="Arial" w:cs="Arial"/>
          <w:sz w:val="24"/>
          <w:szCs w:val="24"/>
        </w:rPr>
        <w:t xml:space="preserve">terminy realizacji form pomocy i działań podejmowanych przez bezrobotnego </w:t>
      </w:r>
      <w:r>
        <w:rPr>
          <w:rFonts w:ascii="Arial" w:hAnsi="Arial" w:cs="Arial"/>
          <w:sz w:val="24"/>
          <w:szCs w:val="24"/>
        </w:rPr>
        <w:t xml:space="preserve">   </w:t>
      </w:r>
      <w:r w:rsidRPr="005625A2">
        <w:rPr>
          <w:rFonts w:ascii="Arial" w:hAnsi="Arial" w:cs="Arial"/>
          <w:sz w:val="24"/>
          <w:szCs w:val="24"/>
        </w:rPr>
        <w:t>lub poszukującego pracy samodzielnie;</w:t>
      </w:r>
    </w:p>
    <w:p w:rsidR="005625A2" w:rsidRDefault="005625A2" w:rsidP="005625A2">
      <w:pPr>
        <w:pStyle w:val="Akapitzlist"/>
        <w:numPr>
          <w:ilvl w:val="0"/>
          <w:numId w:val="18"/>
        </w:numPr>
        <w:ind w:right="-567"/>
        <w:jc w:val="both"/>
        <w:rPr>
          <w:rFonts w:ascii="Arial" w:hAnsi="Arial" w:cs="Arial"/>
          <w:sz w:val="24"/>
          <w:szCs w:val="24"/>
        </w:rPr>
      </w:pPr>
      <w:r w:rsidRPr="005625A2">
        <w:rPr>
          <w:rFonts w:ascii="Arial" w:hAnsi="Arial" w:cs="Arial"/>
          <w:sz w:val="24"/>
          <w:szCs w:val="24"/>
        </w:rPr>
        <w:t xml:space="preserve">preferowaną przez bezrobotnego lub poszukującego pracy częstotliwość i formę </w:t>
      </w:r>
      <w:r>
        <w:rPr>
          <w:rFonts w:ascii="Arial" w:hAnsi="Arial" w:cs="Arial"/>
          <w:sz w:val="24"/>
          <w:szCs w:val="24"/>
        </w:rPr>
        <w:t xml:space="preserve">  </w:t>
      </w:r>
      <w:r w:rsidRPr="005625A2">
        <w:rPr>
          <w:rFonts w:ascii="Arial" w:hAnsi="Arial" w:cs="Arial"/>
          <w:sz w:val="24"/>
          <w:szCs w:val="24"/>
        </w:rPr>
        <w:t xml:space="preserve">kontaktu,  </w:t>
      </w:r>
    </w:p>
    <w:p w:rsidR="00087450" w:rsidRPr="005625A2" w:rsidRDefault="005625A2" w:rsidP="005625A2">
      <w:pPr>
        <w:pStyle w:val="Akapitzlist"/>
        <w:numPr>
          <w:ilvl w:val="0"/>
          <w:numId w:val="18"/>
        </w:numPr>
        <w:ind w:right="-567"/>
        <w:jc w:val="both"/>
        <w:rPr>
          <w:rFonts w:ascii="Arial" w:hAnsi="Arial" w:cs="Arial"/>
          <w:sz w:val="24"/>
          <w:szCs w:val="24"/>
        </w:rPr>
      </w:pPr>
      <w:r w:rsidRPr="005625A2">
        <w:rPr>
          <w:rFonts w:ascii="Arial" w:hAnsi="Arial" w:cs="Arial"/>
          <w:sz w:val="24"/>
          <w:szCs w:val="24"/>
        </w:rPr>
        <w:t xml:space="preserve">termin zakończenia realizacji IPD. </w:t>
      </w:r>
    </w:p>
    <w:p w:rsidR="00087450" w:rsidRPr="001C6C08" w:rsidRDefault="00087450" w:rsidP="001C6C08">
      <w:pPr>
        <w:spacing w:before="100" w:beforeAutospacing="1" w:after="100" w:afterAutospacing="1" w:line="240" w:lineRule="auto"/>
        <w:ind w:right="-567"/>
        <w:contextualSpacing/>
        <w:jc w:val="both"/>
        <w:rPr>
          <w:rFonts w:ascii="Arial" w:hAnsi="Arial" w:cs="Arial"/>
          <w:sz w:val="24"/>
          <w:szCs w:val="24"/>
        </w:rPr>
      </w:pPr>
      <w:r w:rsidRPr="001C6C08">
        <w:rPr>
          <w:rFonts w:ascii="Arial" w:hAnsi="Arial" w:cs="Arial"/>
          <w:sz w:val="24"/>
          <w:szCs w:val="24"/>
        </w:rPr>
        <w:t>Osoba uprawniona składa wniosek o przyznanie</w:t>
      </w:r>
      <w:r w:rsidR="005625A2">
        <w:rPr>
          <w:rFonts w:ascii="Arial" w:hAnsi="Arial" w:cs="Arial"/>
          <w:sz w:val="24"/>
          <w:szCs w:val="24"/>
        </w:rPr>
        <w:t xml:space="preserve"> </w:t>
      </w:r>
      <w:r w:rsidRPr="001C6C08">
        <w:rPr>
          <w:rFonts w:ascii="Arial" w:hAnsi="Arial" w:cs="Arial"/>
          <w:sz w:val="24"/>
          <w:szCs w:val="24"/>
        </w:rPr>
        <w:t xml:space="preserve">bonu </w:t>
      </w:r>
      <w:r w:rsidR="004D7EB2">
        <w:rPr>
          <w:rFonts w:ascii="Arial" w:hAnsi="Arial" w:cs="Arial"/>
          <w:sz w:val="24"/>
          <w:szCs w:val="24"/>
        </w:rPr>
        <w:t>na kształcenie ustawiczne</w:t>
      </w:r>
      <w:r w:rsidRPr="001C6C08">
        <w:rPr>
          <w:rFonts w:ascii="Arial" w:hAnsi="Arial" w:cs="Arial"/>
          <w:sz w:val="24"/>
          <w:szCs w:val="24"/>
        </w:rPr>
        <w:t xml:space="preserve"> </w:t>
      </w:r>
      <w:r w:rsidR="004D7EB2" w:rsidRPr="004D7EB2">
        <w:rPr>
          <w:rFonts w:ascii="Arial" w:hAnsi="Arial" w:cs="Arial"/>
          <w:sz w:val="24"/>
          <w:szCs w:val="24"/>
        </w:rPr>
        <w:t>w oparciu o diagnozę zapotrzebowania na zawody, umiejętności lub kwalifikacje na rynku pracy lub zgłoszenie pracodawcy lub przedsiębiorcy</w:t>
      </w:r>
      <w:r w:rsidRPr="001C6C08">
        <w:rPr>
          <w:rFonts w:ascii="Arial" w:hAnsi="Arial" w:cs="Arial"/>
          <w:sz w:val="24"/>
          <w:szCs w:val="24"/>
        </w:rPr>
        <w:t xml:space="preserve">. </w:t>
      </w:r>
      <w:r w:rsidRPr="001C6C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Preferowaną formą w/w uzasadnienia jest </w:t>
      </w:r>
      <w:r w:rsidRPr="001C6C08">
        <w:rPr>
          <w:rFonts w:ascii="Arial" w:hAnsi="Arial" w:cs="Arial"/>
          <w:sz w:val="24"/>
          <w:szCs w:val="24"/>
        </w:rPr>
        <w:t>oświadczenie przyszłego pracodawcy o zamiarze powierzenia tej  osobie odpowiedniej  pracy na okres co najmniej 3 m</w:t>
      </w:r>
      <w:r w:rsidR="004D7EB2">
        <w:rPr>
          <w:rFonts w:ascii="Arial" w:hAnsi="Arial" w:cs="Arial"/>
          <w:sz w:val="24"/>
          <w:szCs w:val="24"/>
        </w:rPr>
        <w:t>iesięcy</w:t>
      </w:r>
      <w:r w:rsidRPr="001C6C08">
        <w:rPr>
          <w:rFonts w:ascii="Arial" w:hAnsi="Arial" w:cs="Arial"/>
          <w:sz w:val="24"/>
          <w:szCs w:val="24"/>
        </w:rPr>
        <w:t xml:space="preserve">. </w:t>
      </w:r>
    </w:p>
    <w:p w:rsidR="00087450" w:rsidRPr="001C6C08" w:rsidRDefault="00087450" w:rsidP="0008745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87450" w:rsidRPr="00F866FE" w:rsidRDefault="00087450" w:rsidP="001C6C08">
      <w:pPr>
        <w:spacing w:before="100" w:beforeAutospacing="1" w:after="100" w:afterAutospacing="1" w:line="240" w:lineRule="auto"/>
        <w:ind w:right="-567"/>
        <w:contextualSpacing/>
        <w:jc w:val="both"/>
        <w:rPr>
          <w:rFonts w:ascii="Arial" w:hAnsi="Arial" w:cs="Arial"/>
          <w:sz w:val="24"/>
          <w:szCs w:val="24"/>
        </w:rPr>
      </w:pPr>
      <w:r w:rsidRPr="00F866FE">
        <w:rPr>
          <w:rFonts w:ascii="Arial" w:hAnsi="Arial" w:cs="Arial"/>
          <w:sz w:val="24"/>
          <w:szCs w:val="24"/>
        </w:rPr>
        <w:t xml:space="preserve">W przypadku przedstawienia oświadczenia o zamiarze powierzenia pracy na podstawie umów cywilnych np. umowy zlecenia, pracodawca powinien zobowiązać się do </w:t>
      </w:r>
      <w:r w:rsidR="004D7EB2" w:rsidRPr="00F866FE">
        <w:rPr>
          <w:rFonts w:ascii="Arial" w:hAnsi="Arial" w:cs="Arial"/>
          <w:sz w:val="24"/>
          <w:szCs w:val="24"/>
        </w:rPr>
        <w:t xml:space="preserve">zawarcia umowy </w:t>
      </w:r>
      <w:r w:rsidRPr="00F866FE">
        <w:rPr>
          <w:rFonts w:ascii="Arial" w:hAnsi="Arial" w:cs="Arial"/>
          <w:sz w:val="24"/>
          <w:szCs w:val="24"/>
        </w:rPr>
        <w:t xml:space="preserve">z osobą </w:t>
      </w:r>
      <w:r w:rsidR="005625A2">
        <w:rPr>
          <w:rFonts w:ascii="Arial" w:hAnsi="Arial" w:cs="Arial"/>
          <w:sz w:val="24"/>
          <w:szCs w:val="24"/>
        </w:rPr>
        <w:t>uprawnioną</w:t>
      </w:r>
      <w:r w:rsidRPr="00F866FE">
        <w:rPr>
          <w:rFonts w:ascii="Arial" w:hAnsi="Arial" w:cs="Arial"/>
          <w:sz w:val="24"/>
          <w:szCs w:val="24"/>
        </w:rPr>
        <w:t xml:space="preserve"> po ukończeniu przez nią szkolenia, przy czym wysokość miesięcznego wynagrodzenia w zawartej umowie powinna wynosić co najmniej 1/3 minimalnego wynagrodzenia.</w:t>
      </w:r>
    </w:p>
    <w:p w:rsidR="00087450" w:rsidRPr="001C6C08" w:rsidRDefault="00087450" w:rsidP="0008745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C6C08">
        <w:rPr>
          <w:rFonts w:ascii="Arial" w:hAnsi="Arial" w:cs="Arial"/>
          <w:sz w:val="24"/>
          <w:szCs w:val="24"/>
        </w:rPr>
        <w:t xml:space="preserve">  </w:t>
      </w:r>
    </w:p>
    <w:p w:rsidR="00087450" w:rsidRPr="001C6C08" w:rsidRDefault="00087450" w:rsidP="001C6C08">
      <w:pPr>
        <w:spacing w:after="200"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1C6C08">
        <w:rPr>
          <w:rFonts w:ascii="Arial" w:hAnsi="Arial" w:cs="Arial"/>
          <w:sz w:val="24"/>
          <w:szCs w:val="24"/>
        </w:rPr>
        <w:t xml:space="preserve">2. Po pozytywnym rozpatrzeniu wniosku Starosta/Urząd wydaje osobie uprawnionej bon </w:t>
      </w:r>
      <w:r w:rsidR="00557122">
        <w:rPr>
          <w:rFonts w:ascii="Arial" w:hAnsi="Arial" w:cs="Arial"/>
          <w:sz w:val="24"/>
          <w:szCs w:val="24"/>
        </w:rPr>
        <w:t xml:space="preserve">                </w:t>
      </w:r>
      <w:r w:rsidR="004D7EB2">
        <w:rPr>
          <w:rFonts w:ascii="Arial" w:hAnsi="Arial" w:cs="Arial"/>
          <w:sz w:val="24"/>
          <w:szCs w:val="24"/>
        </w:rPr>
        <w:t>na kształcenie ustawiczne</w:t>
      </w:r>
      <w:r w:rsidRPr="001C6C08">
        <w:rPr>
          <w:rFonts w:ascii="Arial" w:hAnsi="Arial" w:cs="Arial"/>
          <w:sz w:val="24"/>
          <w:szCs w:val="24"/>
        </w:rPr>
        <w:t xml:space="preserve">. </w:t>
      </w:r>
    </w:p>
    <w:p w:rsidR="004D7EB2" w:rsidRDefault="004D7EB2" w:rsidP="004D7EB2">
      <w:pPr>
        <w:spacing w:after="200"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4D7EB2">
        <w:rPr>
          <w:rFonts w:ascii="Arial" w:hAnsi="Arial" w:cs="Arial"/>
          <w:sz w:val="24"/>
          <w:szCs w:val="24"/>
        </w:rPr>
        <w:t>Rozpoczęcie kształcenia ustawicznego finansowanego w ramach bonu następuj</w:t>
      </w:r>
      <w:r>
        <w:rPr>
          <w:rFonts w:ascii="Arial" w:hAnsi="Arial" w:cs="Arial"/>
          <w:sz w:val="24"/>
          <w:szCs w:val="24"/>
        </w:rPr>
        <w:t xml:space="preserve">e </w:t>
      </w:r>
      <w:r w:rsidR="00557122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w terminie 6 miesięcy od dnia </w:t>
      </w:r>
      <w:r w:rsidRPr="004D7EB2">
        <w:rPr>
          <w:rFonts w:ascii="Arial" w:hAnsi="Arial" w:cs="Arial"/>
          <w:sz w:val="24"/>
          <w:szCs w:val="24"/>
        </w:rPr>
        <w:t>przyznania bonu. Zakończenie kształcenia ustawicznego musi nastąpić nie później niż w ter</w:t>
      </w:r>
      <w:r>
        <w:rPr>
          <w:rFonts w:ascii="Arial" w:hAnsi="Arial" w:cs="Arial"/>
          <w:sz w:val="24"/>
          <w:szCs w:val="24"/>
        </w:rPr>
        <w:t>minie 30 miesięcy od dnia przy</w:t>
      </w:r>
      <w:r w:rsidRPr="004D7EB2">
        <w:rPr>
          <w:rFonts w:ascii="Arial" w:hAnsi="Arial" w:cs="Arial"/>
          <w:sz w:val="24"/>
          <w:szCs w:val="24"/>
        </w:rPr>
        <w:t>znania bonu. W uzasadnionych przypadkach, z uwagi na szczególną sytuację bezrobotnego lu</w:t>
      </w:r>
      <w:r>
        <w:rPr>
          <w:rFonts w:ascii="Arial" w:hAnsi="Arial" w:cs="Arial"/>
          <w:sz w:val="24"/>
          <w:szCs w:val="24"/>
        </w:rPr>
        <w:t xml:space="preserve">b poszukującego pracy, starosta </w:t>
      </w:r>
      <w:r w:rsidRPr="004D7EB2">
        <w:rPr>
          <w:rFonts w:ascii="Arial" w:hAnsi="Arial" w:cs="Arial"/>
          <w:sz w:val="24"/>
          <w:szCs w:val="24"/>
        </w:rPr>
        <w:t>może zmienić termin realizacji bonu.</w:t>
      </w:r>
    </w:p>
    <w:p w:rsidR="00557122" w:rsidRPr="0089329E" w:rsidRDefault="004D7EB2" w:rsidP="0089329E">
      <w:pPr>
        <w:spacing w:after="200"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4D7EB2">
        <w:rPr>
          <w:rFonts w:ascii="Arial" w:hAnsi="Arial" w:cs="Arial"/>
          <w:sz w:val="24"/>
          <w:szCs w:val="24"/>
        </w:rPr>
        <w:t>Starosta finansuje koszty</w:t>
      </w:r>
      <w:r w:rsidR="001B4166">
        <w:rPr>
          <w:rFonts w:ascii="Arial" w:hAnsi="Arial" w:cs="Arial"/>
          <w:sz w:val="24"/>
          <w:szCs w:val="24"/>
        </w:rPr>
        <w:t xml:space="preserve"> bonu na kształcenie ustawiczne</w:t>
      </w:r>
      <w:r w:rsidRPr="004D7EB2">
        <w:rPr>
          <w:rFonts w:ascii="Arial" w:hAnsi="Arial" w:cs="Arial"/>
          <w:sz w:val="24"/>
          <w:szCs w:val="24"/>
        </w:rPr>
        <w:t xml:space="preserve"> do wysokości przeciętne</w:t>
      </w:r>
      <w:r w:rsidR="001B4166">
        <w:rPr>
          <w:rFonts w:ascii="Arial" w:hAnsi="Arial" w:cs="Arial"/>
          <w:sz w:val="24"/>
          <w:szCs w:val="24"/>
        </w:rPr>
        <w:t xml:space="preserve">go wynagrodzenia obowiązującego </w:t>
      </w:r>
      <w:r w:rsidRPr="004D7EB2">
        <w:rPr>
          <w:rFonts w:ascii="Arial" w:hAnsi="Arial" w:cs="Arial"/>
          <w:sz w:val="24"/>
          <w:szCs w:val="24"/>
        </w:rPr>
        <w:t>w dniu przyznania bonu, a koszty przekraczające ten limit finansuje be</w:t>
      </w:r>
      <w:r w:rsidR="001B4166">
        <w:rPr>
          <w:rFonts w:ascii="Arial" w:hAnsi="Arial" w:cs="Arial"/>
          <w:sz w:val="24"/>
          <w:szCs w:val="24"/>
        </w:rPr>
        <w:t xml:space="preserve">zrobotny lub poszukujący pracy. </w:t>
      </w:r>
      <w:r w:rsidRPr="004D7EB2">
        <w:rPr>
          <w:rFonts w:ascii="Arial" w:hAnsi="Arial" w:cs="Arial"/>
          <w:sz w:val="24"/>
          <w:szCs w:val="24"/>
        </w:rPr>
        <w:t xml:space="preserve">Cena usług finansowanych przez starostę </w:t>
      </w:r>
      <w:r w:rsidR="00557122">
        <w:rPr>
          <w:rFonts w:ascii="Arial" w:hAnsi="Arial" w:cs="Arial"/>
          <w:sz w:val="24"/>
          <w:szCs w:val="24"/>
        </w:rPr>
        <w:t xml:space="preserve">                 </w:t>
      </w:r>
      <w:r w:rsidRPr="004D7EB2">
        <w:rPr>
          <w:rFonts w:ascii="Arial" w:hAnsi="Arial" w:cs="Arial"/>
          <w:sz w:val="24"/>
          <w:szCs w:val="24"/>
        </w:rPr>
        <w:t>w ramach bonu nie może być rażąco wyższa od cen podobn</w:t>
      </w:r>
      <w:r w:rsidR="001B4166">
        <w:rPr>
          <w:rFonts w:ascii="Arial" w:hAnsi="Arial" w:cs="Arial"/>
          <w:sz w:val="24"/>
          <w:szCs w:val="24"/>
        </w:rPr>
        <w:t xml:space="preserve">ych usług </w:t>
      </w:r>
      <w:r w:rsidRPr="004D7EB2">
        <w:rPr>
          <w:rFonts w:ascii="Arial" w:hAnsi="Arial" w:cs="Arial"/>
          <w:sz w:val="24"/>
          <w:szCs w:val="24"/>
        </w:rPr>
        <w:t>oferowanych na rynku.</w:t>
      </w:r>
      <w:r w:rsidR="00557122">
        <w:rPr>
          <w:rFonts w:ascii="Arial" w:hAnsi="Arial" w:cs="Arial"/>
          <w:sz w:val="24"/>
          <w:szCs w:val="24"/>
        </w:rPr>
        <w:t xml:space="preserve"> </w:t>
      </w:r>
      <w:r w:rsidR="001B4166" w:rsidRPr="001B4166">
        <w:rPr>
          <w:rFonts w:ascii="Arial" w:hAnsi="Arial" w:cs="Arial"/>
          <w:sz w:val="24"/>
          <w:szCs w:val="24"/>
        </w:rPr>
        <w:t>Łączne koszty należne instytucjom szkoleniowym, organizatorom stu</w:t>
      </w:r>
      <w:r w:rsidR="001B4166">
        <w:rPr>
          <w:rFonts w:ascii="Arial" w:hAnsi="Arial" w:cs="Arial"/>
          <w:sz w:val="24"/>
          <w:szCs w:val="24"/>
        </w:rPr>
        <w:t xml:space="preserve">diów podyplomowych, instytucjom </w:t>
      </w:r>
      <w:r w:rsidR="001B4166" w:rsidRPr="001B4166">
        <w:rPr>
          <w:rFonts w:ascii="Arial" w:hAnsi="Arial" w:cs="Arial"/>
          <w:sz w:val="24"/>
          <w:szCs w:val="24"/>
        </w:rPr>
        <w:t>potwierdzającym nabycie wiedzy i umiejętności, instytucjom wydającym dokument</w:t>
      </w:r>
      <w:r w:rsidR="001B4166">
        <w:rPr>
          <w:rFonts w:ascii="Arial" w:hAnsi="Arial" w:cs="Arial"/>
          <w:sz w:val="24"/>
          <w:szCs w:val="24"/>
        </w:rPr>
        <w:t xml:space="preserve">y potwierdzające nabycie wiedzy </w:t>
      </w:r>
      <w:r w:rsidR="001B4166" w:rsidRPr="001B4166">
        <w:rPr>
          <w:rFonts w:ascii="Arial" w:hAnsi="Arial" w:cs="Arial"/>
          <w:sz w:val="24"/>
          <w:szCs w:val="24"/>
        </w:rPr>
        <w:t>i umiejętności oraz pobierającym opłaty nie mogą</w:t>
      </w:r>
      <w:r w:rsidR="001B4166">
        <w:rPr>
          <w:rFonts w:ascii="Arial" w:hAnsi="Arial" w:cs="Arial"/>
          <w:sz w:val="24"/>
          <w:szCs w:val="24"/>
        </w:rPr>
        <w:t xml:space="preserve"> przekroczyć 450 % przeciętnego </w:t>
      </w:r>
      <w:r w:rsidR="001B4166" w:rsidRPr="001B4166">
        <w:rPr>
          <w:rFonts w:ascii="Arial" w:hAnsi="Arial" w:cs="Arial"/>
          <w:sz w:val="24"/>
          <w:szCs w:val="24"/>
        </w:rPr>
        <w:t>wynagrodzenia na jedną osobę w okresie kolejnych 3 lat.</w:t>
      </w:r>
    </w:p>
    <w:p w:rsidR="0089329E" w:rsidRDefault="0089329E" w:rsidP="00564084">
      <w:pPr>
        <w:spacing w:after="200" w:line="276" w:lineRule="auto"/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89329E" w:rsidRDefault="0089329E" w:rsidP="00564084">
      <w:pPr>
        <w:spacing w:after="200" w:line="276" w:lineRule="auto"/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564084" w:rsidRDefault="00564084" w:rsidP="00564084">
      <w:pPr>
        <w:spacing w:after="200" w:line="276" w:lineRule="auto"/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564084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 xml:space="preserve">6 </w:t>
      </w:r>
    </w:p>
    <w:p w:rsidR="00564084" w:rsidRPr="00564084" w:rsidRDefault="00564084" w:rsidP="00564084">
      <w:pPr>
        <w:spacing w:after="200" w:line="276" w:lineRule="auto"/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564084">
        <w:rPr>
          <w:rFonts w:ascii="Arial" w:hAnsi="Arial" w:cs="Arial"/>
          <w:b/>
          <w:sz w:val="24"/>
          <w:szCs w:val="24"/>
        </w:rPr>
        <w:t>Szkolenia</w:t>
      </w:r>
    </w:p>
    <w:p w:rsidR="009513FF" w:rsidRDefault="009513FF" w:rsidP="001B4166">
      <w:pPr>
        <w:spacing w:after="200"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9513FF">
        <w:rPr>
          <w:rFonts w:ascii="Arial" w:hAnsi="Arial" w:cs="Arial"/>
          <w:sz w:val="24"/>
          <w:szCs w:val="24"/>
        </w:rPr>
        <w:t>Szkolenie może odbywać się w formie kursu prowadzonego przez instytucję szkoleniową wpisaną  do rejestru instytucji szkoleniowych prowadzonego przez wojewódzki urząd pracy właściwy dla s</w:t>
      </w:r>
      <w:r>
        <w:rPr>
          <w:rFonts w:ascii="Arial" w:hAnsi="Arial" w:cs="Arial"/>
          <w:sz w:val="24"/>
          <w:szCs w:val="24"/>
        </w:rPr>
        <w:t>iedziby instytucji szkoleniowej (do 31.12.2025 r.) natomiast od 01.01.2026 r.</w:t>
      </w:r>
      <w:r w:rsidRPr="009513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szkolenie może być realizowane przez</w:t>
      </w:r>
      <w:r w:rsidRPr="009513FF">
        <w:rPr>
          <w:rFonts w:ascii="Arial" w:hAnsi="Arial" w:cs="Arial"/>
          <w:sz w:val="24"/>
          <w:szCs w:val="24"/>
        </w:rPr>
        <w:t xml:space="preserve"> podmioty wpisane do rejestru, o którym mowa w art. 6 ust. 1 pkt 8 ustawy z dnia 9 listopada 2000 r. o utworzeniu Polskiej Agencji Rozwoju Przedsiębiorczości, w zakresie świadczenia usług szkoleniowyc</w:t>
      </w:r>
      <w:r>
        <w:rPr>
          <w:rFonts w:ascii="Arial" w:hAnsi="Arial" w:cs="Arial"/>
          <w:sz w:val="24"/>
          <w:szCs w:val="24"/>
        </w:rPr>
        <w:t>h.</w:t>
      </w:r>
    </w:p>
    <w:p w:rsidR="00B819F9" w:rsidRDefault="00827231" w:rsidP="00B819F9">
      <w:pPr>
        <w:pStyle w:val="Akapitzlist"/>
        <w:numPr>
          <w:ilvl w:val="0"/>
          <w:numId w:val="11"/>
        </w:numPr>
        <w:spacing w:after="200"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819F9">
        <w:rPr>
          <w:rFonts w:ascii="Arial" w:hAnsi="Arial" w:cs="Arial"/>
          <w:sz w:val="24"/>
          <w:szCs w:val="24"/>
        </w:rPr>
        <w:t>Bezrobotnemu</w:t>
      </w:r>
      <w:r w:rsidR="007D5B9C" w:rsidRPr="00B819F9">
        <w:rPr>
          <w:rFonts w:ascii="Arial" w:hAnsi="Arial" w:cs="Arial"/>
          <w:sz w:val="24"/>
          <w:szCs w:val="24"/>
        </w:rPr>
        <w:t xml:space="preserve"> w okresie odbywania szkolenia </w:t>
      </w:r>
      <w:r w:rsidRPr="00B819F9">
        <w:rPr>
          <w:rFonts w:ascii="Arial" w:hAnsi="Arial" w:cs="Arial"/>
          <w:sz w:val="24"/>
          <w:szCs w:val="24"/>
        </w:rPr>
        <w:t xml:space="preserve">realizowanego w ramach bonu </w:t>
      </w:r>
      <w:r w:rsidR="00FC6A8A">
        <w:rPr>
          <w:rFonts w:ascii="Arial" w:hAnsi="Arial" w:cs="Arial"/>
          <w:sz w:val="24"/>
          <w:szCs w:val="24"/>
        </w:rPr>
        <w:t xml:space="preserve">                           </w:t>
      </w:r>
      <w:r w:rsidRPr="00B819F9">
        <w:rPr>
          <w:rFonts w:ascii="Arial" w:hAnsi="Arial" w:cs="Arial"/>
          <w:sz w:val="24"/>
          <w:szCs w:val="24"/>
        </w:rPr>
        <w:t>na kształcenie ustawiczne przysługuje stypendium wypł</w:t>
      </w:r>
      <w:r w:rsidR="007D5B9C" w:rsidRPr="00B819F9">
        <w:rPr>
          <w:rFonts w:ascii="Arial" w:hAnsi="Arial" w:cs="Arial"/>
          <w:sz w:val="24"/>
          <w:szCs w:val="24"/>
        </w:rPr>
        <w:t xml:space="preserve">acane przez starostę. </w:t>
      </w:r>
      <w:r w:rsidRPr="00B819F9">
        <w:rPr>
          <w:rFonts w:ascii="Arial" w:hAnsi="Arial" w:cs="Arial"/>
          <w:sz w:val="24"/>
          <w:szCs w:val="24"/>
        </w:rPr>
        <w:t>Wysokość stypendium, wynosi miesięcznie 120 % zasiłku, jeżeli miesięczny wymiar godzin szkolenia wynosi co najmniej 150 godzin. W przy</w:t>
      </w:r>
      <w:r w:rsidR="007D5B9C" w:rsidRPr="00B819F9">
        <w:rPr>
          <w:rFonts w:ascii="Arial" w:hAnsi="Arial" w:cs="Arial"/>
          <w:sz w:val="24"/>
          <w:szCs w:val="24"/>
        </w:rPr>
        <w:t>padku niższego miesięcznego wy</w:t>
      </w:r>
      <w:r w:rsidRPr="00B819F9">
        <w:rPr>
          <w:rFonts w:ascii="Arial" w:hAnsi="Arial" w:cs="Arial"/>
          <w:sz w:val="24"/>
          <w:szCs w:val="24"/>
        </w:rPr>
        <w:t>miaru godzin szkolenia wysokość stypend</w:t>
      </w:r>
      <w:r w:rsidR="007D5B9C" w:rsidRPr="00B819F9">
        <w:rPr>
          <w:rFonts w:ascii="Arial" w:hAnsi="Arial" w:cs="Arial"/>
          <w:sz w:val="24"/>
          <w:szCs w:val="24"/>
        </w:rPr>
        <w:t xml:space="preserve">ium ustala się proporcjonalnie. </w:t>
      </w:r>
    </w:p>
    <w:p w:rsidR="00B819F9" w:rsidRDefault="00827231" w:rsidP="00B819F9">
      <w:pPr>
        <w:pStyle w:val="Akapitzlist"/>
        <w:numPr>
          <w:ilvl w:val="0"/>
          <w:numId w:val="11"/>
        </w:numPr>
        <w:spacing w:after="200"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819F9">
        <w:rPr>
          <w:rFonts w:ascii="Arial" w:hAnsi="Arial" w:cs="Arial"/>
          <w:sz w:val="24"/>
          <w:szCs w:val="24"/>
        </w:rPr>
        <w:t>Bezrobotnemu uprawnionemu w tym samym okresie do stypendium oraz zasiłku</w:t>
      </w:r>
      <w:r w:rsidR="007D5B9C" w:rsidRPr="00B819F9">
        <w:rPr>
          <w:rFonts w:ascii="Arial" w:hAnsi="Arial" w:cs="Arial"/>
          <w:sz w:val="24"/>
          <w:szCs w:val="24"/>
        </w:rPr>
        <w:t xml:space="preserve"> prz</w:t>
      </w:r>
      <w:r w:rsidR="00B819F9">
        <w:rPr>
          <w:rFonts w:ascii="Arial" w:hAnsi="Arial" w:cs="Arial"/>
          <w:sz w:val="24"/>
          <w:szCs w:val="24"/>
        </w:rPr>
        <w:t xml:space="preserve">ysługuje stypendium w wysokości </w:t>
      </w:r>
      <w:r w:rsidR="007D5B9C" w:rsidRPr="00B819F9">
        <w:rPr>
          <w:rFonts w:ascii="Arial" w:hAnsi="Arial" w:cs="Arial"/>
          <w:sz w:val="24"/>
          <w:szCs w:val="24"/>
        </w:rPr>
        <w:t xml:space="preserve">nie niższej niż zasiłek. </w:t>
      </w:r>
    </w:p>
    <w:p w:rsidR="00B819F9" w:rsidRDefault="00827231" w:rsidP="00B819F9">
      <w:pPr>
        <w:pStyle w:val="Akapitzlist"/>
        <w:numPr>
          <w:ilvl w:val="0"/>
          <w:numId w:val="11"/>
        </w:numPr>
        <w:spacing w:after="200"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819F9">
        <w:rPr>
          <w:rFonts w:ascii="Arial" w:hAnsi="Arial" w:cs="Arial"/>
          <w:sz w:val="24"/>
          <w:szCs w:val="24"/>
        </w:rPr>
        <w:t>Stypendium za okres szkolenia nie przysługuje za</w:t>
      </w:r>
      <w:r w:rsidR="007D5B9C" w:rsidRPr="00B819F9">
        <w:rPr>
          <w:rFonts w:ascii="Arial" w:hAnsi="Arial" w:cs="Arial"/>
          <w:sz w:val="24"/>
          <w:szCs w:val="24"/>
        </w:rPr>
        <w:t xml:space="preserve"> dni nieobecności na szkoleniu. </w:t>
      </w:r>
    </w:p>
    <w:p w:rsidR="00FC6A8A" w:rsidRDefault="00827231" w:rsidP="00B819F9">
      <w:pPr>
        <w:pStyle w:val="Akapitzlist"/>
        <w:numPr>
          <w:ilvl w:val="0"/>
          <w:numId w:val="11"/>
        </w:numPr>
        <w:spacing w:after="200"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819F9">
        <w:rPr>
          <w:rFonts w:ascii="Arial" w:hAnsi="Arial" w:cs="Arial"/>
          <w:sz w:val="24"/>
          <w:szCs w:val="24"/>
        </w:rPr>
        <w:t>Do bezrobotnych odbywających</w:t>
      </w:r>
      <w:r w:rsidR="00FC6A8A">
        <w:rPr>
          <w:rFonts w:ascii="Arial" w:hAnsi="Arial" w:cs="Arial"/>
          <w:sz w:val="24"/>
          <w:szCs w:val="24"/>
        </w:rPr>
        <w:t xml:space="preserve"> szkolenie stosuje się przepisy </w:t>
      </w:r>
      <w:r w:rsidRPr="00B819F9">
        <w:rPr>
          <w:rFonts w:ascii="Arial" w:hAnsi="Arial" w:cs="Arial"/>
          <w:sz w:val="24"/>
          <w:szCs w:val="24"/>
        </w:rPr>
        <w:t xml:space="preserve">o usprawiedliwianiu </w:t>
      </w:r>
      <w:r w:rsidR="007D5B9C" w:rsidRPr="00B819F9">
        <w:rPr>
          <w:rFonts w:ascii="Arial" w:hAnsi="Arial" w:cs="Arial"/>
          <w:sz w:val="24"/>
          <w:szCs w:val="24"/>
        </w:rPr>
        <w:t xml:space="preserve">nieobecności pracowników wydane </w:t>
      </w:r>
      <w:r w:rsidRPr="00B819F9">
        <w:rPr>
          <w:rFonts w:ascii="Arial" w:hAnsi="Arial" w:cs="Arial"/>
          <w:sz w:val="24"/>
          <w:szCs w:val="24"/>
        </w:rPr>
        <w:t>na podstawie ustawy z dnia 26 czerwca 1974 r. – Kodeks pracy, a prawo do stypendium za okres us</w:t>
      </w:r>
      <w:r w:rsidR="007D5B9C" w:rsidRPr="00B819F9">
        <w:rPr>
          <w:rFonts w:ascii="Arial" w:hAnsi="Arial" w:cs="Arial"/>
          <w:sz w:val="24"/>
          <w:szCs w:val="24"/>
        </w:rPr>
        <w:t xml:space="preserve">prawiedliwionej </w:t>
      </w:r>
      <w:r w:rsidRPr="00B819F9">
        <w:rPr>
          <w:rFonts w:ascii="Arial" w:hAnsi="Arial" w:cs="Arial"/>
          <w:sz w:val="24"/>
          <w:szCs w:val="24"/>
        </w:rPr>
        <w:t>nieobecności bezrobotny zachowuje za okresy zwolnienia, za które pracownicy, zgodn</w:t>
      </w:r>
      <w:r w:rsidR="007D5B9C" w:rsidRPr="00B819F9">
        <w:rPr>
          <w:rFonts w:ascii="Arial" w:hAnsi="Arial" w:cs="Arial"/>
          <w:sz w:val="24"/>
          <w:szCs w:val="24"/>
        </w:rPr>
        <w:t xml:space="preserve">ie z tymi przepisami, zachowują prawo do wynagrodzenia. </w:t>
      </w:r>
    </w:p>
    <w:p w:rsidR="00FC6A8A" w:rsidRDefault="00827231" w:rsidP="00B819F9">
      <w:pPr>
        <w:pStyle w:val="Akapitzlist"/>
        <w:numPr>
          <w:ilvl w:val="0"/>
          <w:numId w:val="11"/>
        </w:numPr>
        <w:spacing w:after="200"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819F9">
        <w:rPr>
          <w:rFonts w:ascii="Arial" w:hAnsi="Arial" w:cs="Arial"/>
          <w:sz w:val="24"/>
          <w:szCs w:val="24"/>
        </w:rPr>
        <w:t>Stypendium przysługuje za dni nieobecności na szkoleniu w przypadku usprawiedliwienia tej nieobecno</w:t>
      </w:r>
      <w:r w:rsidR="007D5B9C" w:rsidRPr="00B819F9">
        <w:rPr>
          <w:rFonts w:ascii="Arial" w:hAnsi="Arial" w:cs="Arial"/>
          <w:sz w:val="24"/>
          <w:szCs w:val="24"/>
        </w:rPr>
        <w:t>ści obo</w:t>
      </w:r>
      <w:r w:rsidRPr="00B819F9">
        <w:rPr>
          <w:rFonts w:ascii="Arial" w:hAnsi="Arial" w:cs="Arial"/>
          <w:sz w:val="24"/>
          <w:szCs w:val="24"/>
        </w:rPr>
        <w:t>wiązkiem stawiennictwa przed sądem lub or</w:t>
      </w:r>
      <w:r w:rsidR="007D5B9C" w:rsidRPr="00B819F9">
        <w:rPr>
          <w:rFonts w:ascii="Arial" w:hAnsi="Arial" w:cs="Arial"/>
          <w:sz w:val="24"/>
          <w:szCs w:val="24"/>
        </w:rPr>
        <w:t>ganem administracji publicz</w:t>
      </w:r>
      <w:r w:rsidR="00B819F9" w:rsidRPr="00B819F9">
        <w:rPr>
          <w:rFonts w:ascii="Arial" w:hAnsi="Arial" w:cs="Arial"/>
          <w:sz w:val="24"/>
          <w:szCs w:val="24"/>
        </w:rPr>
        <w:t xml:space="preserve">nej. </w:t>
      </w:r>
    </w:p>
    <w:p w:rsidR="00FC6A8A" w:rsidRDefault="00827231" w:rsidP="00B819F9">
      <w:pPr>
        <w:pStyle w:val="Akapitzlist"/>
        <w:numPr>
          <w:ilvl w:val="0"/>
          <w:numId w:val="11"/>
        </w:numPr>
        <w:spacing w:after="200"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819F9">
        <w:rPr>
          <w:rFonts w:ascii="Arial" w:hAnsi="Arial" w:cs="Arial"/>
          <w:sz w:val="24"/>
          <w:szCs w:val="24"/>
        </w:rPr>
        <w:t xml:space="preserve">Za okres udokumentowanej niezdolności do pracy bezrobotny zachowuje </w:t>
      </w:r>
      <w:r w:rsidR="007D5B9C" w:rsidRPr="00B819F9">
        <w:rPr>
          <w:rFonts w:ascii="Arial" w:hAnsi="Arial" w:cs="Arial"/>
          <w:sz w:val="24"/>
          <w:szCs w:val="24"/>
        </w:rPr>
        <w:t>prawo do stypendium w wysokości 50 % kwoty stypendium.</w:t>
      </w:r>
    </w:p>
    <w:p w:rsidR="00FC6A8A" w:rsidRDefault="007D5B9C" w:rsidP="00B819F9">
      <w:pPr>
        <w:pStyle w:val="Akapitzlist"/>
        <w:numPr>
          <w:ilvl w:val="0"/>
          <w:numId w:val="11"/>
        </w:numPr>
        <w:spacing w:after="200"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819F9">
        <w:rPr>
          <w:rFonts w:ascii="Arial" w:hAnsi="Arial" w:cs="Arial"/>
          <w:sz w:val="24"/>
          <w:szCs w:val="24"/>
        </w:rPr>
        <w:t xml:space="preserve"> Wysokość stypendium,</w:t>
      </w:r>
      <w:r w:rsidR="00827231" w:rsidRPr="00B819F9">
        <w:rPr>
          <w:rFonts w:ascii="Arial" w:hAnsi="Arial" w:cs="Arial"/>
          <w:sz w:val="24"/>
          <w:szCs w:val="24"/>
        </w:rPr>
        <w:t xml:space="preserve"> przysługującego bezro</w:t>
      </w:r>
      <w:r w:rsidRPr="00B819F9">
        <w:rPr>
          <w:rFonts w:ascii="Arial" w:hAnsi="Arial" w:cs="Arial"/>
          <w:sz w:val="24"/>
          <w:szCs w:val="24"/>
        </w:rPr>
        <w:t xml:space="preserve">botnemu nie może być niższa niż </w:t>
      </w:r>
      <w:r w:rsidR="00827231" w:rsidRPr="00B819F9">
        <w:rPr>
          <w:rFonts w:ascii="Arial" w:hAnsi="Arial" w:cs="Arial"/>
          <w:sz w:val="24"/>
          <w:szCs w:val="24"/>
        </w:rPr>
        <w:t>20 % zasiłku</w:t>
      </w:r>
      <w:r w:rsidRPr="00B819F9">
        <w:rPr>
          <w:rFonts w:ascii="Arial" w:hAnsi="Arial" w:cs="Arial"/>
          <w:sz w:val="24"/>
          <w:szCs w:val="24"/>
        </w:rPr>
        <w:t xml:space="preserve">. </w:t>
      </w:r>
    </w:p>
    <w:p w:rsidR="00827231" w:rsidRPr="00FC6A8A" w:rsidRDefault="00827231" w:rsidP="00087450">
      <w:pPr>
        <w:pStyle w:val="Akapitzlist"/>
        <w:numPr>
          <w:ilvl w:val="0"/>
          <w:numId w:val="11"/>
        </w:numPr>
        <w:spacing w:after="200"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B819F9">
        <w:rPr>
          <w:rFonts w:ascii="Arial" w:hAnsi="Arial" w:cs="Arial"/>
          <w:sz w:val="24"/>
          <w:szCs w:val="24"/>
        </w:rPr>
        <w:t>Stypendium nie przysługuje bezrobotnemu, jeżeli w okresie odbywania szkolenia pr</w:t>
      </w:r>
      <w:r w:rsidR="007D5B9C" w:rsidRPr="00B819F9">
        <w:rPr>
          <w:rFonts w:ascii="Arial" w:hAnsi="Arial" w:cs="Arial"/>
          <w:sz w:val="24"/>
          <w:szCs w:val="24"/>
        </w:rPr>
        <w:t xml:space="preserve">zysługuje mu z tego tytułu inne </w:t>
      </w:r>
      <w:r w:rsidRPr="00B819F9">
        <w:rPr>
          <w:rFonts w:ascii="Arial" w:hAnsi="Arial" w:cs="Arial"/>
          <w:sz w:val="24"/>
          <w:szCs w:val="24"/>
        </w:rPr>
        <w:t>stypendium, dieta lub innego rodzaju świadczenie pieniężne w wysokości równej lub wyż</w:t>
      </w:r>
      <w:r w:rsidR="007D5B9C" w:rsidRPr="00B819F9">
        <w:rPr>
          <w:rFonts w:ascii="Arial" w:hAnsi="Arial" w:cs="Arial"/>
          <w:sz w:val="24"/>
          <w:szCs w:val="24"/>
        </w:rPr>
        <w:t xml:space="preserve">szej niż stypendium finansowane </w:t>
      </w:r>
      <w:r w:rsidRPr="00B819F9">
        <w:rPr>
          <w:rFonts w:ascii="Arial" w:hAnsi="Arial" w:cs="Arial"/>
          <w:sz w:val="24"/>
          <w:szCs w:val="24"/>
        </w:rPr>
        <w:t>z Funduszu Pracy.</w:t>
      </w:r>
    </w:p>
    <w:p w:rsidR="00087450" w:rsidRDefault="00087450" w:rsidP="00087450">
      <w:pPr>
        <w:pStyle w:val="Akapitzlist"/>
        <w:spacing w:after="1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6C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7</w:t>
      </w:r>
    </w:p>
    <w:p w:rsidR="00564084" w:rsidRDefault="00564084" w:rsidP="00087450">
      <w:pPr>
        <w:pStyle w:val="Akapitzlist"/>
        <w:spacing w:after="1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64084" w:rsidRPr="00564084" w:rsidRDefault="00564084" w:rsidP="00087450">
      <w:pPr>
        <w:pStyle w:val="Akapitzlist"/>
        <w:spacing w:after="16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4084">
        <w:rPr>
          <w:rFonts w:ascii="Arial" w:eastAsia="Times New Roman" w:hAnsi="Arial" w:cs="Arial"/>
          <w:b/>
          <w:sz w:val="24"/>
          <w:szCs w:val="24"/>
          <w:lang w:eastAsia="pl-PL"/>
        </w:rPr>
        <w:t>Studia podyplomowe</w:t>
      </w:r>
    </w:p>
    <w:p w:rsidR="007247FF" w:rsidRPr="00796DCF" w:rsidRDefault="007247FF" w:rsidP="00564084">
      <w:pPr>
        <w:spacing w:before="100" w:beforeAutospacing="1" w:after="100" w:afterAutospacing="1" w:line="240" w:lineRule="auto"/>
        <w:ind w:right="-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przypadku</w:t>
      </w:r>
      <w:r w:rsidRPr="007247FF">
        <w:rPr>
          <w:rFonts w:ascii="Arial" w:hAnsi="Arial" w:cs="Arial"/>
          <w:sz w:val="24"/>
          <w:szCs w:val="24"/>
        </w:rPr>
        <w:t xml:space="preserve"> </w:t>
      </w:r>
      <w:r w:rsidRPr="007247FF">
        <w:rPr>
          <w:rFonts w:ascii="Arial" w:hAnsi="Arial" w:cs="Arial"/>
          <w:color w:val="000000"/>
          <w:sz w:val="24"/>
          <w:szCs w:val="24"/>
        </w:rPr>
        <w:t xml:space="preserve">studiów podyplomowych </w:t>
      </w:r>
      <w:r>
        <w:rPr>
          <w:rFonts w:ascii="Arial" w:hAnsi="Arial" w:cs="Arial"/>
          <w:color w:val="000000"/>
          <w:sz w:val="24"/>
          <w:szCs w:val="24"/>
        </w:rPr>
        <w:t xml:space="preserve">realizowanych w ramach bonu na kształcenie ustawiczne </w:t>
      </w:r>
      <w:r w:rsidR="00564084" w:rsidRPr="00564084">
        <w:rPr>
          <w:rFonts w:ascii="Arial" w:hAnsi="Arial" w:cs="Arial"/>
          <w:color w:val="000000"/>
          <w:sz w:val="24"/>
          <w:szCs w:val="24"/>
        </w:rPr>
        <w:t>Starosta, w imieniu którego działa Dyrektor Powiatowego Urzędu Pracy</w:t>
      </w:r>
      <w:r w:rsidR="00796DCF" w:rsidRPr="00796DCF">
        <w:rPr>
          <w:rFonts w:ascii="Arial" w:hAnsi="Arial" w:cs="Arial"/>
          <w:color w:val="000000"/>
          <w:sz w:val="24"/>
          <w:szCs w:val="24"/>
        </w:rPr>
        <w:t xml:space="preserve"> zawiera z osobą uprawnioną umowę o dofinansowanie kosztów studiów podyplomowych, która określa w szczególności prawa i obowiązki stron oraz wysokość i tryb przekazywania </w:t>
      </w:r>
      <w:r w:rsidR="00796DCF" w:rsidRPr="00796DCF">
        <w:rPr>
          <w:rFonts w:ascii="Arial" w:hAnsi="Arial" w:cs="Arial"/>
          <w:color w:val="000000"/>
          <w:sz w:val="24"/>
          <w:szCs w:val="24"/>
        </w:rPr>
        <w:lastRenderedPageBreak/>
        <w:t xml:space="preserve">środków na pokrycie kosztów studiów podyplomowych w formie bezpośrednich wpłat </w:t>
      </w:r>
      <w:r w:rsidR="00557122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="00796DCF" w:rsidRPr="00796DCF">
        <w:rPr>
          <w:rFonts w:ascii="Arial" w:hAnsi="Arial" w:cs="Arial"/>
          <w:color w:val="000000"/>
          <w:sz w:val="24"/>
          <w:szCs w:val="24"/>
        </w:rPr>
        <w:t xml:space="preserve">na konto organizatora tych studiów. </w:t>
      </w:r>
    </w:p>
    <w:p w:rsidR="00796DCF" w:rsidRPr="00796DCF" w:rsidRDefault="00796DCF" w:rsidP="007247FF">
      <w:pPr>
        <w:spacing w:before="100" w:beforeAutospacing="1" w:after="100" w:afterAutospacing="1" w:line="240" w:lineRule="auto"/>
        <w:ind w:right="-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96DCF">
        <w:rPr>
          <w:rFonts w:ascii="Arial" w:hAnsi="Arial" w:cs="Arial"/>
          <w:color w:val="000000"/>
          <w:sz w:val="24"/>
          <w:szCs w:val="24"/>
        </w:rPr>
        <w:t xml:space="preserve">W przypadku podjęcia zatrudnienia, innej pracy zarobkowej lub działalności gospodarczej przez uczestnika studiów w trakcie ich odbywania, nie zawiesza się finansowania tych studiów do planowanego terminu ich ukończenia. </w:t>
      </w:r>
    </w:p>
    <w:p w:rsidR="00796DCF" w:rsidRPr="00796DCF" w:rsidRDefault="00796DCF" w:rsidP="00796DC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564084" w:rsidRPr="00564084" w:rsidRDefault="00796DCF" w:rsidP="00564084">
      <w:pPr>
        <w:spacing w:after="16" w:line="247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96DC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</w:t>
      </w:r>
      <w:r w:rsidR="00564084" w:rsidRPr="0056408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§ </w:t>
      </w:r>
      <w:r w:rsidR="0056408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</w:t>
      </w:r>
    </w:p>
    <w:p w:rsidR="00564084" w:rsidRDefault="00796DCF" w:rsidP="00796DCF">
      <w:pPr>
        <w:spacing w:after="16" w:line="247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96DC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</w:t>
      </w:r>
    </w:p>
    <w:p w:rsidR="00564084" w:rsidRPr="00564084" w:rsidRDefault="00564084" w:rsidP="00796DCF">
      <w:pPr>
        <w:spacing w:after="16" w:line="247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56408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Potwierdzenia nabycia wiedzy i umiejętności lub kosztu uzyskania dokumentów potwierdzających nabycie wiedzy i umiejętności</w:t>
      </w:r>
    </w:p>
    <w:p w:rsidR="00564084" w:rsidRDefault="00564084" w:rsidP="00796DCF">
      <w:pPr>
        <w:spacing w:after="16" w:line="247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64084" w:rsidRDefault="00564084" w:rsidP="00564084">
      <w:pPr>
        <w:spacing w:before="100" w:beforeAutospacing="1" w:after="100" w:afterAutospacing="1" w:line="240" w:lineRule="auto"/>
        <w:ind w:right="-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64084">
        <w:rPr>
          <w:rFonts w:ascii="Arial" w:hAnsi="Arial" w:cs="Arial"/>
          <w:color w:val="000000"/>
          <w:sz w:val="24"/>
          <w:szCs w:val="24"/>
        </w:rPr>
        <w:t xml:space="preserve">Starosta, w imieniu którego działa Dyrektor Powiatowego Urzędu Pracy zawiera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64084">
        <w:rPr>
          <w:rFonts w:ascii="Arial" w:hAnsi="Arial" w:cs="Arial"/>
          <w:color w:val="000000"/>
          <w:sz w:val="24"/>
          <w:szCs w:val="24"/>
        </w:rPr>
        <w:t>z osobą uprawnioną umowę o dofinansowanie kosztów potwierdzenia nabycia wiedzy i umiejętności lub kosztu uzyskania dokumentów potwierdzających nabycie wiedzy</w:t>
      </w:r>
      <w:r w:rsidRPr="00564084">
        <w:rPr>
          <w:rFonts w:ascii="Arial" w:hAnsi="Arial" w:cs="Arial"/>
          <w:b/>
          <w:color w:val="000000"/>
          <w:sz w:val="24"/>
          <w:szCs w:val="24"/>
        </w:rPr>
        <w:t xml:space="preserve"> i </w:t>
      </w:r>
      <w:r w:rsidRPr="00564084">
        <w:rPr>
          <w:rFonts w:ascii="Arial" w:hAnsi="Arial" w:cs="Arial"/>
          <w:color w:val="000000"/>
          <w:sz w:val="24"/>
          <w:szCs w:val="24"/>
        </w:rPr>
        <w:t>umiejętności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56408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Umowa </w:t>
      </w:r>
      <w:r w:rsidRPr="00564084">
        <w:rPr>
          <w:rFonts w:ascii="Arial" w:hAnsi="Arial" w:cs="Arial"/>
          <w:color w:val="000000"/>
          <w:sz w:val="24"/>
          <w:szCs w:val="24"/>
        </w:rPr>
        <w:t xml:space="preserve"> określa w szczególności prawa i obowiązki stron, wysokość i tryb przekazywania środków na pokrycie kosztów w formie bezpośredniej wpłaty przez PUP </w:t>
      </w:r>
      <w:r w:rsidR="00557122"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564084">
        <w:rPr>
          <w:rFonts w:ascii="Arial" w:hAnsi="Arial" w:cs="Arial"/>
          <w:color w:val="000000"/>
          <w:sz w:val="24"/>
          <w:szCs w:val="24"/>
        </w:rPr>
        <w:t>na konto instytucji potwierdzającej nabycie wiedzy i umiejętności lub instytucji wydającej dokumenty potwierdzające nabycie wiedzy i umiejętności, zobowiązanie osoby uprawnionej do zwrotu poniesionych przez PUP kosztów w przypadku rezygnacji z przystąpienia do egzaminu lub ubiegania się o uzyskanie licencji.</w:t>
      </w:r>
      <w:r w:rsidRPr="00CE17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4084" w:rsidRDefault="00564084" w:rsidP="001E23C1">
      <w:pPr>
        <w:spacing w:after="16" w:line="247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96DCF" w:rsidRPr="00796DCF" w:rsidRDefault="00796DCF" w:rsidP="00796DCF">
      <w:pPr>
        <w:spacing w:after="16" w:line="247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96DC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§ </w:t>
      </w:r>
      <w:r w:rsidR="007247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</w:t>
      </w:r>
    </w:p>
    <w:p w:rsidR="00796DCF" w:rsidRPr="00796DCF" w:rsidRDefault="00796DCF" w:rsidP="00796DC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7247FF" w:rsidRDefault="007247FF" w:rsidP="00796DC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7247FF" w:rsidRDefault="007247FF" w:rsidP="007247FF">
      <w:pPr>
        <w:spacing w:before="100" w:beforeAutospacing="1" w:after="100" w:afterAutospacing="1" w:line="240" w:lineRule="auto"/>
        <w:ind w:right="-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247FF">
        <w:rPr>
          <w:rFonts w:ascii="Arial" w:hAnsi="Arial" w:cs="Arial"/>
          <w:color w:val="000000"/>
          <w:sz w:val="24"/>
          <w:szCs w:val="24"/>
        </w:rPr>
        <w:t>Starosta ubezpiecza osobę, której sfinansował pomoc w nabywaniu wiedzy i umiejętności, z wyjątkiem osoby p</w:t>
      </w:r>
      <w:r>
        <w:rPr>
          <w:rFonts w:ascii="Arial" w:hAnsi="Arial" w:cs="Arial"/>
          <w:color w:val="000000"/>
          <w:sz w:val="24"/>
          <w:szCs w:val="24"/>
        </w:rPr>
        <w:t xml:space="preserve">osiadającej z tego tytułu prawo </w:t>
      </w:r>
      <w:r w:rsidR="002A05D8">
        <w:rPr>
          <w:rFonts w:ascii="Arial" w:hAnsi="Arial" w:cs="Arial"/>
          <w:color w:val="000000"/>
          <w:sz w:val="24"/>
          <w:szCs w:val="24"/>
        </w:rPr>
        <w:t xml:space="preserve">do stypendium, </w:t>
      </w:r>
      <w:r w:rsidRPr="007247FF">
        <w:rPr>
          <w:rFonts w:ascii="Arial" w:hAnsi="Arial" w:cs="Arial"/>
          <w:color w:val="000000"/>
          <w:sz w:val="24"/>
          <w:szCs w:val="24"/>
        </w:rPr>
        <w:t>od następstw nieszczęśliwych wypadków powstałych w związku ze szk</w:t>
      </w:r>
      <w:r>
        <w:rPr>
          <w:rFonts w:ascii="Arial" w:hAnsi="Arial" w:cs="Arial"/>
          <w:color w:val="000000"/>
          <w:sz w:val="24"/>
          <w:szCs w:val="24"/>
        </w:rPr>
        <w:t xml:space="preserve">oleniem, studiami podyplomowymi </w:t>
      </w:r>
      <w:r w:rsidRPr="007247FF">
        <w:rPr>
          <w:rFonts w:ascii="Arial" w:hAnsi="Arial" w:cs="Arial"/>
          <w:color w:val="000000"/>
          <w:sz w:val="24"/>
          <w:szCs w:val="24"/>
        </w:rPr>
        <w:t>lub potwierdzenie</w:t>
      </w:r>
      <w:r w:rsidR="002A05D8">
        <w:rPr>
          <w:rFonts w:ascii="Arial" w:hAnsi="Arial" w:cs="Arial"/>
          <w:color w:val="000000"/>
          <w:sz w:val="24"/>
          <w:szCs w:val="24"/>
        </w:rPr>
        <w:t>m nabycia wiedzy i umiejętności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247FF">
        <w:rPr>
          <w:rFonts w:ascii="Arial" w:hAnsi="Arial" w:cs="Arial"/>
          <w:color w:val="000000"/>
          <w:sz w:val="24"/>
          <w:szCs w:val="24"/>
        </w:rPr>
        <w:t>oraz w drodze do miejsca szkolenia</w:t>
      </w:r>
      <w:r>
        <w:rPr>
          <w:rFonts w:ascii="Arial" w:hAnsi="Arial" w:cs="Arial"/>
          <w:color w:val="000000"/>
          <w:sz w:val="24"/>
          <w:szCs w:val="24"/>
        </w:rPr>
        <w:t>, studiów podyplomowych lub po</w:t>
      </w:r>
      <w:r w:rsidRPr="007247FF">
        <w:rPr>
          <w:rFonts w:ascii="Arial" w:hAnsi="Arial" w:cs="Arial"/>
          <w:color w:val="000000"/>
          <w:sz w:val="24"/>
          <w:szCs w:val="24"/>
        </w:rPr>
        <w:t>twierdzenia nabycia wiedzy i umiejętności i z powrotem.</w:t>
      </w:r>
    </w:p>
    <w:p w:rsidR="001E23C1" w:rsidRDefault="001E23C1" w:rsidP="001E23C1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7247FF" w:rsidRDefault="001E23C1" w:rsidP="001E23C1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1E23C1">
        <w:rPr>
          <w:rFonts w:ascii="Arial" w:hAnsi="Arial" w:cs="Arial"/>
          <w:color w:val="000000"/>
          <w:sz w:val="24"/>
          <w:szCs w:val="24"/>
        </w:rPr>
        <w:t xml:space="preserve">§ </w:t>
      </w:r>
      <w:r>
        <w:rPr>
          <w:rFonts w:ascii="Arial" w:hAnsi="Arial" w:cs="Arial"/>
          <w:color w:val="000000"/>
          <w:sz w:val="24"/>
          <w:szCs w:val="24"/>
        </w:rPr>
        <w:t>10</w:t>
      </w:r>
    </w:p>
    <w:p w:rsidR="00FC6A8A" w:rsidRDefault="00FC6A8A" w:rsidP="00FC6A8A">
      <w:pPr>
        <w:spacing w:after="200" w:line="276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FC6A8A" w:rsidRPr="00FC6A8A" w:rsidRDefault="00FC6A8A" w:rsidP="00FC6A8A">
      <w:pPr>
        <w:spacing w:after="200"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FC6A8A">
        <w:rPr>
          <w:rFonts w:ascii="Arial" w:hAnsi="Arial" w:cs="Arial"/>
          <w:sz w:val="24"/>
          <w:szCs w:val="24"/>
        </w:rPr>
        <w:t>1. Osoba, która z własnej winy:</w:t>
      </w:r>
    </w:p>
    <w:p w:rsidR="00FC6A8A" w:rsidRDefault="00FC6A8A" w:rsidP="00477440">
      <w:pPr>
        <w:pStyle w:val="Akapitzlist"/>
        <w:numPr>
          <w:ilvl w:val="0"/>
          <w:numId w:val="12"/>
        </w:numPr>
        <w:spacing w:after="200"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477440">
        <w:rPr>
          <w:rFonts w:ascii="Arial" w:hAnsi="Arial" w:cs="Arial"/>
          <w:sz w:val="24"/>
          <w:szCs w:val="24"/>
        </w:rPr>
        <w:t xml:space="preserve">nie podjęła lub nie ukończyła szkolenia, </w:t>
      </w:r>
    </w:p>
    <w:p w:rsidR="00FC6A8A" w:rsidRDefault="00FC6A8A" w:rsidP="00FC6A8A">
      <w:pPr>
        <w:pStyle w:val="Akapitzlist"/>
        <w:numPr>
          <w:ilvl w:val="0"/>
          <w:numId w:val="12"/>
        </w:numPr>
        <w:spacing w:after="200"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477440">
        <w:rPr>
          <w:rFonts w:ascii="Arial" w:hAnsi="Arial" w:cs="Arial"/>
          <w:sz w:val="24"/>
          <w:szCs w:val="24"/>
        </w:rPr>
        <w:t xml:space="preserve">nie przystąpiła do procesu potwierdzenia nabycia wiedzy i umiejętności lub uzyskania dokumentu potwierdzającego nabycie wiedzy i umiejętności, </w:t>
      </w:r>
    </w:p>
    <w:p w:rsidR="00FC6A8A" w:rsidRPr="00477440" w:rsidRDefault="00FC6A8A" w:rsidP="00FC6A8A">
      <w:pPr>
        <w:pStyle w:val="Akapitzlist"/>
        <w:numPr>
          <w:ilvl w:val="0"/>
          <w:numId w:val="12"/>
        </w:numPr>
        <w:spacing w:after="200"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477440">
        <w:rPr>
          <w:rFonts w:ascii="Arial" w:hAnsi="Arial" w:cs="Arial"/>
          <w:sz w:val="24"/>
          <w:szCs w:val="24"/>
        </w:rPr>
        <w:t xml:space="preserve">nie podjęła lub nie ukończyła studiów podyplomowych, </w:t>
      </w:r>
    </w:p>
    <w:p w:rsidR="001E23C1" w:rsidRDefault="00FC6A8A" w:rsidP="00FC6A8A">
      <w:pPr>
        <w:spacing w:after="200"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FC6A8A">
        <w:rPr>
          <w:rFonts w:ascii="Arial" w:hAnsi="Arial" w:cs="Arial"/>
          <w:sz w:val="24"/>
          <w:szCs w:val="24"/>
        </w:rPr>
        <w:t xml:space="preserve">zwraca na wyodrębniony rachunek bankowy PUP </w:t>
      </w:r>
      <w:r w:rsidR="00477440">
        <w:rPr>
          <w:rFonts w:ascii="Arial" w:hAnsi="Arial" w:cs="Arial"/>
          <w:sz w:val="24"/>
          <w:szCs w:val="24"/>
        </w:rPr>
        <w:t xml:space="preserve">koszty należne </w:t>
      </w:r>
      <w:r w:rsidRPr="00FC6A8A">
        <w:rPr>
          <w:rFonts w:ascii="Arial" w:hAnsi="Arial" w:cs="Arial"/>
          <w:sz w:val="24"/>
          <w:szCs w:val="24"/>
        </w:rPr>
        <w:t xml:space="preserve">instytucji szkoleniowej, instytucji potwierdzającej nabycie wiedzy i umiejętności, </w:t>
      </w:r>
      <w:r w:rsidR="00477440">
        <w:rPr>
          <w:rFonts w:ascii="Arial" w:hAnsi="Arial" w:cs="Arial"/>
          <w:sz w:val="24"/>
          <w:szCs w:val="24"/>
        </w:rPr>
        <w:t>lub organi</w:t>
      </w:r>
      <w:r w:rsidRPr="00FC6A8A">
        <w:rPr>
          <w:rFonts w:ascii="Arial" w:hAnsi="Arial" w:cs="Arial"/>
          <w:sz w:val="24"/>
          <w:szCs w:val="24"/>
        </w:rPr>
        <w:t xml:space="preserve">zatorowi </w:t>
      </w:r>
      <w:r w:rsidR="00A22B37">
        <w:rPr>
          <w:rFonts w:ascii="Arial" w:hAnsi="Arial" w:cs="Arial"/>
          <w:sz w:val="24"/>
          <w:szCs w:val="24"/>
        </w:rPr>
        <w:t xml:space="preserve">studiów podyplomowych </w:t>
      </w:r>
      <w:r w:rsidR="00A22B37" w:rsidRPr="00A22B37">
        <w:rPr>
          <w:rFonts w:ascii="Arial" w:hAnsi="Arial" w:cs="Arial"/>
          <w:sz w:val="24"/>
          <w:szCs w:val="24"/>
        </w:rPr>
        <w:t>z wyjątkiem sytuacji gdy przyczyną niezrealizowania działań było podjęcie zatrudnienia, innej pracy zarobkowej lub prowadzenie działalności gospodarczej, trwające co najmniej miesiąc</w:t>
      </w:r>
      <w:r w:rsidR="00A22B37">
        <w:rPr>
          <w:rFonts w:ascii="Arial" w:hAnsi="Arial" w:cs="Arial"/>
          <w:sz w:val="24"/>
          <w:szCs w:val="24"/>
        </w:rPr>
        <w:t>.</w:t>
      </w:r>
    </w:p>
    <w:p w:rsidR="009D43DF" w:rsidRPr="00B92BBC" w:rsidRDefault="00A22B37" w:rsidP="00B92BBC">
      <w:pPr>
        <w:spacing w:after="200"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Zwrot dotyczy również kosztów </w:t>
      </w:r>
      <w:r w:rsidR="00FC6A8A" w:rsidRPr="00A22B37">
        <w:rPr>
          <w:rFonts w:ascii="Arial" w:hAnsi="Arial" w:cs="Arial"/>
          <w:sz w:val="24"/>
          <w:szCs w:val="24"/>
        </w:rPr>
        <w:t>badań lekarskich lub psychologicznych,</w:t>
      </w:r>
      <w:r>
        <w:rPr>
          <w:rFonts w:ascii="Arial" w:hAnsi="Arial" w:cs="Arial"/>
          <w:sz w:val="24"/>
          <w:szCs w:val="24"/>
        </w:rPr>
        <w:t xml:space="preserve"> </w:t>
      </w:r>
      <w:r w:rsidR="00FC6A8A" w:rsidRPr="00A22B37">
        <w:rPr>
          <w:rFonts w:ascii="Arial" w:hAnsi="Arial" w:cs="Arial"/>
          <w:sz w:val="24"/>
          <w:szCs w:val="24"/>
        </w:rPr>
        <w:t xml:space="preserve">ubezpieczenia, </w:t>
      </w:r>
      <w:r>
        <w:rPr>
          <w:rFonts w:ascii="Arial" w:hAnsi="Arial" w:cs="Arial"/>
          <w:sz w:val="24"/>
          <w:szCs w:val="24"/>
        </w:rPr>
        <w:t xml:space="preserve">przejazdu oraz </w:t>
      </w:r>
      <w:r w:rsidR="00FC6A8A" w:rsidRPr="00A22B37">
        <w:rPr>
          <w:rFonts w:ascii="Arial" w:hAnsi="Arial" w:cs="Arial"/>
          <w:sz w:val="24"/>
          <w:szCs w:val="24"/>
        </w:rPr>
        <w:t>zakw</w:t>
      </w:r>
      <w:r w:rsidRPr="00A22B37">
        <w:rPr>
          <w:rFonts w:ascii="Arial" w:hAnsi="Arial" w:cs="Arial"/>
          <w:sz w:val="24"/>
          <w:szCs w:val="24"/>
        </w:rPr>
        <w:t>aterowania</w:t>
      </w:r>
      <w:r>
        <w:rPr>
          <w:rFonts w:ascii="Arial" w:hAnsi="Arial" w:cs="Arial"/>
          <w:sz w:val="24"/>
          <w:szCs w:val="24"/>
        </w:rPr>
        <w:t xml:space="preserve"> o ile zostały poniesione.</w:t>
      </w:r>
      <w:r w:rsidR="00087450" w:rsidRPr="001C6C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</w:t>
      </w:r>
      <w:r w:rsidR="00087450" w:rsidRPr="001C6C0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sectPr w:rsidR="009D43DF" w:rsidRPr="00B92BBC" w:rsidSect="0052649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E2B"/>
    <w:multiLevelType w:val="hybridMultilevel"/>
    <w:tmpl w:val="12B0567E"/>
    <w:lvl w:ilvl="0" w:tplc="3A32E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573D5"/>
    <w:multiLevelType w:val="hybridMultilevel"/>
    <w:tmpl w:val="C644BF4C"/>
    <w:lvl w:ilvl="0" w:tplc="515A661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920B6D"/>
    <w:multiLevelType w:val="hybridMultilevel"/>
    <w:tmpl w:val="CDDE4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3600"/>
    <w:multiLevelType w:val="hybridMultilevel"/>
    <w:tmpl w:val="DB086A96"/>
    <w:lvl w:ilvl="0" w:tplc="3A32E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96B07"/>
    <w:multiLevelType w:val="hybridMultilevel"/>
    <w:tmpl w:val="765AEC0A"/>
    <w:lvl w:ilvl="0" w:tplc="AC3E527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41DA781A"/>
    <w:multiLevelType w:val="hybridMultilevel"/>
    <w:tmpl w:val="4FC813B2"/>
    <w:lvl w:ilvl="0" w:tplc="E60291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B7A3C"/>
    <w:multiLevelType w:val="hybridMultilevel"/>
    <w:tmpl w:val="27DEDB8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522775F1"/>
    <w:multiLevelType w:val="hybridMultilevel"/>
    <w:tmpl w:val="C6EA8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F527C"/>
    <w:multiLevelType w:val="hybridMultilevel"/>
    <w:tmpl w:val="DEAAB05E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A9F4C7E"/>
    <w:multiLevelType w:val="hybridMultilevel"/>
    <w:tmpl w:val="8BEEB9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54321"/>
    <w:multiLevelType w:val="hybridMultilevel"/>
    <w:tmpl w:val="321E0FDC"/>
    <w:lvl w:ilvl="0" w:tplc="E018B0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19438A5"/>
    <w:multiLevelType w:val="hybridMultilevel"/>
    <w:tmpl w:val="A4F86788"/>
    <w:lvl w:ilvl="0" w:tplc="F9749EE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3368F"/>
    <w:multiLevelType w:val="hybridMultilevel"/>
    <w:tmpl w:val="A1A49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DA572E"/>
    <w:multiLevelType w:val="hybridMultilevel"/>
    <w:tmpl w:val="321E0FDC"/>
    <w:lvl w:ilvl="0" w:tplc="E018B0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CCF0464"/>
    <w:multiLevelType w:val="hybridMultilevel"/>
    <w:tmpl w:val="52B41B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670B3"/>
    <w:multiLevelType w:val="hybridMultilevel"/>
    <w:tmpl w:val="ED4C142C"/>
    <w:lvl w:ilvl="0" w:tplc="2B54AF0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1F08D996">
      <w:numFmt w:val="bullet"/>
      <w:lvlText w:val="·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B4578"/>
    <w:multiLevelType w:val="hybridMultilevel"/>
    <w:tmpl w:val="EA9E4264"/>
    <w:lvl w:ilvl="0" w:tplc="F0C20A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0267F"/>
    <w:multiLevelType w:val="hybridMultilevel"/>
    <w:tmpl w:val="0EEA7686"/>
    <w:lvl w:ilvl="0" w:tplc="AC3E5276">
      <w:start w:val="1"/>
      <w:numFmt w:val="bullet"/>
      <w:lvlText w:val="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8">
    <w:nsid w:val="77926FF0"/>
    <w:multiLevelType w:val="hybridMultilevel"/>
    <w:tmpl w:val="6A80147C"/>
    <w:lvl w:ilvl="0" w:tplc="C0BEEE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17"/>
  </w:num>
  <w:num w:numId="11">
    <w:abstractNumId w:val="12"/>
  </w:num>
  <w:num w:numId="12">
    <w:abstractNumId w:val="7"/>
  </w:num>
  <w:num w:numId="13">
    <w:abstractNumId w:val="18"/>
  </w:num>
  <w:num w:numId="14">
    <w:abstractNumId w:val="9"/>
  </w:num>
  <w:num w:numId="15">
    <w:abstractNumId w:val="16"/>
  </w:num>
  <w:num w:numId="16">
    <w:abstractNumId w:val="8"/>
  </w:num>
  <w:num w:numId="17">
    <w:abstractNumId w:val="6"/>
  </w:num>
  <w:num w:numId="18">
    <w:abstractNumId w:val="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50"/>
    <w:rsid w:val="00044613"/>
    <w:rsid w:val="00087450"/>
    <w:rsid w:val="000D29BA"/>
    <w:rsid w:val="001B4166"/>
    <w:rsid w:val="001C6C08"/>
    <w:rsid w:val="001E23C1"/>
    <w:rsid w:val="002A05D8"/>
    <w:rsid w:val="002B1F13"/>
    <w:rsid w:val="002F4AC5"/>
    <w:rsid w:val="00390C08"/>
    <w:rsid w:val="003F250C"/>
    <w:rsid w:val="0040169B"/>
    <w:rsid w:val="00477440"/>
    <w:rsid w:val="004D20DD"/>
    <w:rsid w:val="004D27C2"/>
    <w:rsid w:val="004D7EB2"/>
    <w:rsid w:val="00526491"/>
    <w:rsid w:val="00534FB6"/>
    <w:rsid w:val="00557122"/>
    <w:rsid w:val="005625A2"/>
    <w:rsid w:val="00564084"/>
    <w:rsid w:val="00581710"/>
    <w:rsid w:val="006B5762"/>
    <w:rsid w:val="006C1DDA"/>
    <w:rsid w:val="007247FF"/>
    <w:rsid w:val="00796DCF"/>
    <w:rsid w:val="007D5B9C"/>
    <w:rsid w:val="00827231"/>
    <w:rsid w:val="0089329E"/>
    <w:rsid w:val="0090453D"/>
    <w:rsid w:val="00922A8C"/>
    <w:rsid w:val="009513FF"/>
    <w:rsid w:val="009D43DF"/>
    <w:rsid w:val="009D520E"/>
    <w:rsid w:val="00A22B37"/>
    <w:rsid w:val="00A9196D"/>
    <w:rsid w:val="00B15901"/>
    <w:rsid w:val="00B72540"/>
    <w:rsid w:val="00B819F9"/>
    <w:rsid w:val="00B92BBC"/>
    <w:rsid w:val="00BB183B"/>
    <w:rsid w:val="00DC1D4C"/>
    <w:rsid w:val="00E6649D"/>
    <w:rsid w:val="00F866FE"/>
    <w:rsid w:val="00FC6A8A"/>
    <w:rsid w:val="00FD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450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4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3C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450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4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3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B3F76-40BF-465B-8BAD-FDC728E6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1599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Gasińska</dc:creator>
  <cp:lastModifiedBy>darek</cp:lastModifiedBy>
  <cp:revision>2</cp:revision>
  <cp:lastPrinted>2025-08-05T06:25:00Z</cp:lastPrinted>
  <dcterms:created xsi:type="dcterms:W3CDTF">2025-08-05T06:52:00Z</dcterms:created>
  <dcterms:modified xsi:type="dcterms:W3CDTF">2025-08-05T06:52:00Z</dcterms:modified>
</cp:coreProperties>
</file>