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D0" w:rsidRDefault="002267F7" w:rsidP="002267F7">
      <w:pPr>
        <w:spacing w:after="0" w:line="240" w:lineRule="auto"/>
        <w:ind w:right="-8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:rsidR="002267F7" w:rsidRDefault="00D57ED0" w:rsidP="00D57ED0">
      <w:pPr>
        <w:spacing w:after="0" w:line="240" w:lineRule="auto"/>
        <w:ind w:left="5664" w:right="-89" w:firstLine="70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</w:t>
      </w:r>
      <w:r w:rsidR="002267F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Załącznik Nr </w:t>
      </w:r>
      <w:r w:rsidR="00CC64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11</w:t>
      </w:r>
      <w:r w:rsidR="002267F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Zarządzenia                   </w:t>
      </w:r>
    </w:p>
    <w:p w:rsidR="002267F7" w:rsidRDefault="002267F7" w:rsidP="002267F7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Nr </w:t>
      </w:r>
      <w:r w:rsidR="00CC64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73E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Dyrektora Powiatowego</w:t>
      </w:r>
    </w:p>
    <w:p w:rsidR="002267F7" w:rsidRDefault="002267F7" w:rsidP="00CC64C3">
      <w:pPr>
        <w:spacing w:after="0" w:line="240" w:lineRule="auto"/>
        <w:ind w:right="1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Urzędu Pracy w Końskich z dnia </w:t>
      </w:r>
      <w:r w:rsidR="00CC64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17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stycznia 202</w:t>
      </w:r>
      <w:r w:rsidR="00373E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</w:t>
      </w:r>
    </w:p>
    <w:p w:rsidR="002267F7" w:rsidRDefault="002267F7" w:rsidP="002267F7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2267F7" w:rsidRDefault="002267F7" w:rsidP="002267F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ORGANIZOWANIA SZKOLEŃ NA PODSTAWIE                                                                                                            </w:t>
      </w:r>
    </w:p>
    <w:p w:rsidR="002267F7" w:rsidRDefault="002267F7" w:rsidP="002267F7">
      <w:pPr>
        <w:spacing w:after="0" w:line="276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TRÓJSTRONNYCH UMÓW SZKOLENIOWYCH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</w:t>
      </w:r>
    </w:p>
    <w:p w:rsidR="002267F7" w:rsidRDefault="002267F7" w:rsidP="002267F7">
      <w:pPr>
        <w:spacing w:after="0" w:line="276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W POWIATOWYM URZĘDZIE PRACY W KOŃSKICH </w:t>
      </w:r>
    </w:p>
    <w:p w:rsidR="002267F7" w:rsidRDefault="002267F7" w:rsidP="002267F7">
      <w:pPr>
        <w:spacing w:after="0" w:line="276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Rozdział I</w:t>
      </w:r>
    </w:p>
    <w:p w:rsidR="002267F7" w:rsidRDefault="002267F7" w:rsidP="002267F7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Podstawy prawne</w:t>
      </w:r>
    </w:p>
    <w:p w:rsidR="002267F7" w:rsidRDefault="002267F7" w:rsidP="002267F7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2267F7" w:rsidRDefault="002267F7" w:rsidP="002267F7">
      <w:pPr>
        <w:numPr>
          <w:ilvl w:val="0"/>
          <w:numId w:val="1"/>
        </w:numPr>
        <w:spacing w:after="0" w:line="240" w:lineRule="auto"/>
        <w:ind w:left="426" w:right="11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20 kwietnia 2004</w:t>
      </w:r>
      <w:r w:rsidR="00373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promocji zatrudnienia i instytucjach rynku pracy</w:t>
      </w:r>
      <w:r w:rsidR="00373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</w:p>
    <w:p w:rsidR="002267F7" w:rsidRDefault="002267F7" w:rsidP="002267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Pracy i Polityki Społecznej z dnia 14 maja 2014 r. w sprawie szczegółowych warunków realizacji oraz trybu i sposobó</w:t>
      </w:r>
      <w:r w:rsidR="00373E13">
        <w:rPr>
          <w:rFonts w:ascii="Times New Roman" w:hAnsi="Times New Roman"/>
          <w:sz w:val="24"/>
          <w:szCs w:val="24"/>
        </w:rPr>
        <w:t>w prowadzenia usług rynku pracy</w:t>
      </w:r>
    </w:p>
    <w:p w:rsidR="002267F7" w:rsidRDefault="002267F7" w:rsidP="002267F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11 września 2019 roku Prawo zamówień publicznych.</w:t>
      </w:r>
    </w:p>
    <w:p w:rsidR="002267F7" w:rsidRDefault="002267F7" w:rsidP="002267F7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 stosowania art.107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UE. L. 2013.352.1 z dn. 24.12.2013 r.) Rozporządzenie Komisji (UE) 2020/972 z dnia 2 lipca 2020 r. zmieniające Rozporządzenie (UE) Nr 1407/2013                                   w odniesieniu do jego przedłużenia i odpowiednich dostosowań (Dz. U. UE. L. 2020.215.3 z dn. 07.07.2020 r.).</w:t>
      </w:r>
    </w:p>
    <w:p w:rsidR="002267F7" w:rsidRDefault="002267F7" w:rsidP="002267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Komisji (UE) nr 1408/2013 z dnia 18 grudnia 2013 r. w sprawie stosowania </w:t>
      </w:r>
    </w:p>
    <w:p w:rsidR="002267F7" w:rsidRDefault="002267F7" w:rsidP="00226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267F7" w:rsidRDefault="002267F7" w:rsidP="00226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sektorze rolnym (Dz. U. UE. L. 2013.352.9 z dn. 24.12.2013 r.). Rozporządzenie Komisji </w:t>
      </w:r>
    </w:p>
    <w:p w:rsidR="002267F7" w:rsidRDefault="002267F7" w:rsidP="00226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(UE) 2019/316 z dnia 21 lutego 2019 r. zmieniające Rozporządzenie (UE) Nr 1408/2013                </w:t>
      </w:r>
    </w:p>
    <w:p w:rsidR="002267F7" w:rsidRDefault="002267F7" w:rsidP="00226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sprawie stosowania art. 107 i 108 Traktatu o funkcjonowaniu Unii Europejskiej                             </w:t>
      </w:r>
    </w:p>
    <w:p w:rsidR="002267F7" w:rsidRDefault="002267F7" w:rsidP="00226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sektorze rolnym (Dz. U. UE. L. 2019.511.1 z dn. 22.02.2019 r.).</w:t>
      </w:r>
    </w:p>
    <w:p w:rsidR="002267F7" w:rsidRDefault="002267F7" w:rsidP="002267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30 kwietnia 2004 r. o postępowaniu w sprawach dotyczących pomocy publicznej.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Rozdział II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ogólne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oznacza to Starostę Koneckiego.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Dyrektora Powiatowego Urzędu Pracy w Końskich działającego  z upoważnienia Starosty Koneckiego.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Powiatowy Urząd Pracy w Końskich,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Bezrobotnym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oznacza to osobę, o której mowa w art. 2 ust. 1 pkt 2 Ustawy z dnia 20 kwietnia 2004 r. o promocji zatrudnienia i instytucjach rynku pracy.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Szkoleniu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pozaszkolne zajęcia mające na celu uzyskanie, uzupełnienie lub doskonalenie umiejętności i kwalifikacji zawodowych lub ogólnych, potrzebnych do wykonywania pracy, w tym umiejętności poszukiwania zatrudnienia.</w:t>
      </w:r>
    </w:p>
    <w:p w:rsidR="002267F7" w:rsidRDefault="002267F7" w:rsidP="002267F7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Stypendium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 kwotę wypłaconą z Funduszu Pracy bezrobotnemu w okresie odbywania szkolenia.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F1160" w:rsidRDefault="001F1160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F1160" w:rsidRDefault="001F1160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III</w:t>
      </w:r>
    </w:p>
    <w:p w:rsidR="002267F7" w:rsidRDefault="002267F7" w:rsidP="002267F7">
      <w:pPr>
        <w:tabs>
          <w:tab w:val="center" w:pos="5233"/>
          <w:tab w:val="left" w:pos="8676"/>
        </w:tabs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Źródła finansowania</w:t>
      </w:r>
    </w:p>
    <w:p w:rsidR="002267F7" w:rsidRDefault="002267F7" w:rsidP="002267F7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Koszty szkoleń w ramach trójstronnych umów szkoleniowych mogą być finansowane   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środkami Funduszu Pracy 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Rozdział IV</w:t>
      </w: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Osoby uprawnione </w:t>
      </w: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</w:t>
      </w:r>
    </w:p>
    <w:p w:rsidR="002267F7" w:rsidRDefault="002267F7" w:rsidP="002267F7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bezrobotne.</w:t>
      </w:r>
    </w:p>
    <w:p w:rsidR="002267F7" w:rsidRDefault="002267F7" w:rsidP="002267F7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poszukujące pracy, które: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w okresie wypowiedzenia stosunku pracy lub stosunku służbowego z przyczyn dotyczących zakładu pracy, 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zatrudnione u pracodawcy, wobec którego ogłoszono upadłość lub który jest                  w stanie likwidacji, z wyłączeniem likwidacji w celu prywatyzacji,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otrzymują świadczenie socjalne przysługujące na urlopie górniczym lub górniczy zasiłek socjalny, określone w odrębnych przepisach,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uczestniczą w zajęciach w centrum integracji społecznej lub indywidualnym programie integracji, o którym mowa w przepisach o pomocy społecznej,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żołnierzami rezerwy,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pobierają rentę szkoleniową,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pobierają świadczenie szkoleniowe, 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podlegają ubezpieczeniu społecznemu rolników w pełnym zakresie na podstawie przepisów o ubezpieczeniu społecznym rolników jako domownik lub małżonek rolnika, jeżeli zamierza podjąć zatrudnienie, inną pracę zarobkową lub działalność gospodarczą  poza rolnictwem.</w:t>
      </w:r>
    </w:p>
    <w:p w:rsidR="002267F7" w:rsidRDefault="002267F7" w:rsidP="002267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cudzoziemcem, o którym mowa w art. 1 ust. 3 pkt 2 lit h</w:t>
      </w:r>
      <w:r w:rsidR="003E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proofErr w:type="spellStart"/>
      <w:r w:rsidR="003E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hb</w:t>
      </w:r>
      <w:proofErr w:type="spellEnd"/>
      <w:r w:rsidR="003E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3E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zastrzeżeniem art. 1 ust. 6</w:t>
      </w:r>
      <w:r w:rsidR="003E7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o promocji (…)</w:t>
      </w:r>
    </w:p>
    <w:p w:rsidR="002267F7" w:rsidRDefault="002267F7" w:rsidP="002267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– może korzystać ze szkoleń na podstawie trójstronnych umów szkoleniowych                     na zasadach takich jak bezrobotny.     </w:t>
      </w:r>
    </w:p>
    <w:p w:rsidR="002267F7" w:rsidRDefault="002267F7" w:rsidP="002267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Pracownicy oraz osoby wykonujące inną pracę zarobkową lub działalność gospodarczą w wieku 45 lat i powyżej zainteresowane pomocą w rozwoju zawodowym (zarejestrowane w Urzędzie).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5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F1160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Bezrobotnemu w okresie odbywania szkolenia, na które został skierowany przez Urząd, przysługuje stypendium finansowane ze środków Funduszu Pracy. Bezrobotnemu uprawnionemu w tym samym okresie do stypendium oraz zasiłku przysługuje prawo wyboru świadczenia. Stypendium nie przysługuje bezrobotnemu, jeżeli  w okresie odbywania szkolenia przysługuje mu z tego tytułu inne stypendium, dieta lub innego rodzaju świadczenie pieniężne w wysokości równej lub wyższej niż stypendium finansowane z Funduszu Pracy. </w:t>
      </w:r>
    </w:p>
    <w:p w:rsidR="001F1160" w:rsidRDefault="001F1160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67F7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stypendium wynosi miesięcznie 120 % zasiłku, jeżeli miesięczny wymiar godzin szkolenia wynosi co najmniej 150 godzin; w przypadku niższego miesięcznego wymiaru godzin szkolenia wysokość stypendium ustala się proporcjonalnie, z tym że stypendium </w:t>
      </w:r>
      <w:r w:rsidR="001F116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nie może być niższe niż 20 % zasiłku. Osoba skierowana na szkolenie w przypadku podjęcia zatrudnienia, innej pracy zarobkowej lub działalności gospodarczej w trakcie szkolenia </w:t>
      </w:r>
      <w:r w:rsidR="001F116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ma prawo do ukończenia tego szkolenia bez konieczności ponoszenia jego kosztów. Bezrobotnemu skierowanemu na szkolenie, który w trakcie szkolenia podjął zatrudnienie, inną pracę zarobkową lub działalność gospodarczą, przysługuje stypendium w wysokości 20 % zasiłku, niezależnie od wymiaru godzin szkolenia, od dnia podjęcia zatrudnienia, innej pracy zarobkowej lub działalności gospodarczej do dnia zakończenia szkolenia. Od stypendium tego nie są odprowadzane składki na ubezpieczenia społeczne.</w:t>
      </w:r>
    </w:p>
    <w:p w:rsidR="002267F7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finansuje z Funduszu Pracy, w formie zwrotu, koszty zakwaterowania i wyżywienia bezrobotnego, skierowanego na szkolenie odbywane poza miejscem zamieszkania, jeżeli wynika to z umowy zawartej z instytucją szkoleniową.</w:t>
      </w:r>
    </w:p>
    <w:p w:rsidR="002267F7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może wyrazić zgodę na sfinansowanie, w formie zwrotu, całości lub części poniesionych przez skierowanego bezrobotnego, kosztów z tytułu przejazdu na szkolenie.</w:t>
      </w:r>
    </w:p>
    <w:p w:rsidR="002267F7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która z własnej winy nie ukończyła szkolenia, jest obowiązana do zwrotu kosztów szkolenia, z wyjątkiem przypadku, gdy przyczyną nieukończenia szkolenia było podjęcie zatrudnienia, innej pracy zarobkowej lub działalności gospodarczej.</w:t>
      </w:r>
    </w:p>
    <w:p w:rsidR="002267F7" w:rsidRDefault="002267F7" w:rsidP="002267F7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                       Rozdział V</w:t>
      </w:r>
    </w:p>
    <w:p w:rsidR="002267F7" w:rsidRDefault="002267F7" w:rsidP="00226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Warunki i procedury realizacji szkoleń w ramach trójstronnej umowy szkoleniowej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6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zainteresowany zamówieniem szkolenia dostosowanego do jego potrzeb składa w Urzędzie wniosek zawierający:</w:t>
      </w:r>
    </w:p>
    <w:p w:rsidR="002267F7" w:rsidRDefault="002267F7" w:rsidP="002267F7">
      <w:pPr>
        <w:pStyle w:val="Akapitzlist"/>
        <w:numPr>
          <w:ilvl w:val="0"/>
          <w:numId w:val="6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pracodawcy, adres siedziby i miejsce prowadzenia działalności;</w:t>
      </w:r>
    </w:p>
    <w:p w:rsidR="002267F7" w:rsidRDefault="002267F7" w:rsidP="002267F7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przeważającego rodzaju prowadzonej działalności gospodarczej według Polskiej Klasyfikacji Działalności;</w:t>
      </w:r>
    </w:p>
    <w:p w:rsidR="002267F7" w:rsidRDefault="002267F7" w:rsidP="002267F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pożądanego poziomu i rodzaju wykształcenia lub kwalifikacji kandydatów na szkolenie;</w:t>
      </w:r>
    </w:p>
    <w:p w:rsidR="002267F7" w:rsidRDefault="002267F7" w:rsidP="002267F7">
      <w:pPr>
        <w:numPr>
          <w:ilvl w:val="0"/>
          <w:numId w:val="6"/>
        </w:numPr>
        <w:tabs>
          <w:tab w:val="left" w:pos="709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zakresu umiejętności, uprawnień, kwalifikacji do uzyskania w wyniku szkolenia;</w:t>
      </w:r>
    </w:p>
    <w:p w:rsidR="002267F7" w:rsidRDefault="002267F7" w:rsidP="002267F7">
      <w:pPr>
        <w:numPr>
          <w:ilvl w:val="0"/>
          <w:numId w:val="6"/>
        </w:numPr>
        <w:tabs>
          <w:tab w:val="left" w:pos="709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liczby uczestników szkolenia.</w:t>
      </w:r>
    </w:p>
    <w:p w:rsidR="002267F7" w:rsidRDefault="002267F7" w:rsidP="002267F7">
      <w:pPr>
        <w:tabs>
          <w:tab w:val="left" w:pos="709"/>
        </w:tabs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F7" w:rsidRDefault="002267F7" w:rsidP="002267F7">
      <w:pPr>
        <w:tabs>
          <w:tab w:val="left" w:pos="3195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może także zawierać wskazanie preferowanego realizatora szkolenia, terminu i miejsca realizacji.</w:t>
      </w:r>
    </w:p>
    <w:p w:rsidR="002267F7" w:rsidRDefault="002267F7" w:rsidP="002267F7">
      <w:pPr>
        <w:tabs>
          <w:tab w:val="left" w:pos="3195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wniosku pracodawca dołącza:</w:t>
      </w:r>
    </w:p>
    <w:p w:rsidR="002267F7" w:rsidRDefault="002267F7" w:rsidP="002267F7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do zatrudnienia bezrobotnych skierowanych na szkolenie na okres                         co najmniej 6 miesięcy w trakcie lub po ukończeniu szkolenia lub po zdaniu egzaminu, jeżeli został przeprowadzony;</w:t>
      </w:r>
    </w:p>
    <w:p w:rsidR="002267F7" w:rsidRDefault="002267F7" w:rsidP="002267F7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wszystkich zaświadczeń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jakie otrzymał w roku, w którym ubiega się o pomoc, oraz w ciągu 2 poprzedzających go lat, albo oświadczenia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okresie;</w:t>
      </w:r>
    </w:p>
    <w:p w:rsidR="002267F7" w:rsidRPr="00D57ED0" w:rsidRDefault="002267F7" w:rsidP="007F4566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ED0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D57ED0">
        <w:rPr>
          <w:rFonts w:ascii="Times New Roman" w:hAnsi="Times New Roman"/>
          <w:sz w:val="24"/>
          <w:szCs w:val="24"/>
        </w:rPr>
        <w:t>minimis</w:t>
      </w:r>
      <w:proofErr w:type="spellEnd"/>
      <w:r w:rsidRPr="00D57ED0">
        <w:rPr>
          <w:rFonts w:ascii="Times New Roman" w:hAnsi="Times New Roman"/>
          <w:sz w:val="24"/>
          <w:szCs w:val="24"/>
        </w:rPr>
        <w:t>;</w:t>
      </w:r>
    </w:p>
    <w:p w:rsidR="002267F7" w:rsidRDefault="002267F7" w:rsidP="002267F7">
      <w:pPr>
        <w:pStyle w:val="Akapitzlist"/>
        <w:numPr>
          <w:ilvl w:val="0"/>
          <w:numId w:val="5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pracodawców rozpatrywane są zgodnie z kolejnością ich wpływu i w terminie 7 dni od dnia złożenia wniosku informuje  się pracodawcę o  sposobie jego rozpatrzenia. W  przypadku negatywnego rozpatrzenia wniosku uzasadnia się jego odmowę. </w:t>
      </w:r>
    </w:p>
    <w:p w:rsidR="002267F7" w:rsidRDefault="002267F7" w:rsidP="002267F7">
      <w:pPr>
        <w:tabs>
          <w:tab w:val="left" w:pos="709"/>
        </w:tabs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przypadku gdy wniosek pracodawcy jest nieprawidłowo wypełniony lub niekompletny Urząd wyznacza pracodawcy 7-dniowy termin na uzupełnienie wniosku.</w:t>
      </w:r>
    </w:p>
    <w:p w:rsidR="002267F7" w:rsidRDefault="002267F7" w:rsidP="002267F7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pozytywnego rozpatrzenia wniosku oraz po dokonaniu przez Urząd wyboru jednostki szkolącej i naboru kandydatów Dyrektor zawiera z wnioskodawcą                     i wybraną instytucją szkoleniową trójstronną umowę o sfinansowanie kosztów szkolenia osób uprawnionych, które zostaną zatrudnione przez Pracodawcę. </w:t>
      </w:r>
    </w:p>
    <w:p w:rsidR="002267F7" w:rsidRDefault="002267F7" w:rsidP="002267F7">
      <w:pPr>
        <w:tabs>
          <w:tab w:val="left" w:pos="3195"/>
        </w:tabs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Umowa określa między innymi:</w:t>
      </w:r>
    </w:p>
    <w:p w:rsidR="002267F7" w:rsidRDefault="002267F7" w:rsidP="002267F7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formę i nazwę szkolenia;</w:t>
      </w:r>
    </w:p>
    <w:p w:rsidR="002267F7" w:rsidRDefault="002267F7" w:rsidP="002267F7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 miejsce i termin realizacji szkolenia;</w:t>
      </w:r>
    </w:p>
    <w:p w:rsidR="002267F7" w:rsidRDefault="002267F7" w:rsidP="002267F7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liczbę uczestników szkolenia;</w:t>
      </w:r>
    </w:p>
    <w:p w:rsidR="002267F7" w:rsidRDefault="002267F7" w:rsidP="002267F7">
      <w:pPr>
        <w:numPr>
          <w:ilvl w:val="0"/>
          <w:numId w:val="7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dla instytucji szkoleniowej za przeprowadzenie szkolenia;</w:t>
      </w:r>
    </w:p>
    <w:p w:rsidR="002267F7" w:rsidRDefault="002267F7" w:rsidP="002267F7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instytucji szkoleniowej do prowadzenia właściwej dokumentacji przebiegu szkolenia;</w:t>
      </w:r>
    </w:p>
    <w:p w:rsidR="002267F7" w:rsidRDefault="002267F7" w:rsidP="002267F7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pracodawcy do zatrudnienia bezrobotnych skierowanych na szkolenie, na okres co najmniej 6 miesięcy, w trakcie lub po ukończeniu szkolenia lub po zdaniu egzaminu jeżeli zostanie przeprowadzony;</w:t>
      </w:r>
    </w:p>
    <w:p w:rsidR="002267F7" w:rsidRDefault="002267F7" w:rsidP="002267F7">
      <w:pPr>
        <w:tabs>
          <w:tab w:val="left" w:pos="3195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Integralną częścią umowy są:</w:t>
      </w:r>
    </w:p>
    <w:p w:rsidR="002267F7" w:rsidRDefault="002267F7" w:rsidP="002267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szkolenia zawierający: nazwę szkolenia; czas trwania i sposób organizacji szkolenia; wymagania wstępne dla uczestników szkolenia; cele szkolenia ujęte w kategoriach efektów uczenia się, z uwzględnieniem wiedzy, umiejętności i kompetencji społecznych; plan nauczania określający tematy zajęć edukacyjnych oraz ich wymiar, z uwzględnieniem, w miarę potrzeby, części teoretycznej i części praktycznej; opis treści – kluczowe punkty szkolenia w zakresie poszczególnych zajęć edukacyjnych; wykaz literatury oraz niezbędnych środków i materiałów dydaktycznych; przewidziane sprawdziany i egzaminy.</w:t>
      </w:r>
    </w:p>
    <w:p w:rsidR="002267F7" w:rsidRDefault="002267F7" w:rsidP="002267F7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zaświadczenia lub innego dokumentu potwierdzającego ukończenie szkolenia                    i uzyskanie umiejętności lub kwalifikacji, o ile przepisy odrębne nie stanowią inaczej zawierający: numer z rejestru; imię i nazwisko oraz numer PESEL uczestnika szkolenia, a w przypadku cudzoziemca numer dokumentu stwierdzającego tożsamość; nazwę instytucji szkoleniowej przeprowadzającej szkolenie; formę i nazwę szkolenia; okres trwania szkolenia; miejsce i  datę wydania zaświadczenia lub innego dokumentu potwierdzającego ukończenie szkolenia i  uzyskanie umiejętności lub kwalifikacji; tematy i wymiar godzin zajęć edukacyjnych; podpis osoby upoważnionej przez instytucję szkoleniową przeprowadzającą szkoleń</w:t>
      </w:r>
    </w:p>
    <w:p w:rsidR="002267F7" w:rsidRDefault="002267F7" w:rsidP="002267F7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anonimowej ankiety ewaluacyjnej dla uczestników szkolenia.</w:t>
      </w:r>
    </w:p>
    <w:p w:rsidR="002267F7" w:rsidRDefault="002267F7" w:rsidP="002267F7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7</w:t>
      </w: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tabs>
          <w:tab w:val="left" w:pos="3195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ma obowiązek zatrudnienia osób, które ukończą szkolenie z wynikiem pozytywnym i uzyskają wymagane kwalifikacje w ramach umowy o pracę w pełnym wymiarze czasu pracy, na okres nie krótszy niż 6 miesięcy, w terminie nie dłuższym niż 14 dni </w:t>
      </w:r>
      <w:r w:rsidR="00B02E5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od ukończenia szkolenia i uzyskania stosownych dokumentów oraz przedłożenia w Urzędzie Pracy w terminie 7 dni kalendarzowych od daty zatrudnienia kserokopii umów o pracę potwierdzonych za zgodność z oryginałem.</w:t>
      </w:r>
    </w:p>
    <w:p w:rsidR="002267F7" w:rsidRDefault="002267F7" w:rsidP="002267F7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8</w:t>
      </w:r>
    </w:p>
    <w:p w:rsidR="002267F7" w:rsidRDefault="002267F7" w:rsidP="002267F7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dokonywaniu wyboru instytucji szkoleniowych, którym zostanie zlecone lub powierzone przeprowadzenie szkoleń, Urząd jest obowiązany uwzględnić co najmniej pięć spośród poniższych kryteriów: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programu szkolenia odpowiednio do zapotrzebowania na kwalifikacje identyfikowanego na rynku pracy;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oferowanego programu szkolenia, w tym wykorzystywanie standardów kwalifikacji zawodowych i modułowych programów szkoleń zawodowych, 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instytucji szkoleniowej w realizacji szkoleń z obszaru zlecanego lub powierzanego szkolenia;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jakości usług posiadane przez instytucję szkoleniową;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kwalifikacji i doświadczenia kadry dydaktycznej do zakresu szkolenia;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wyposażenia dydaktycznego i pomieszczeń do potrzeb szkolenia z uwzględnieniem bezpiecznych i higienicznych warunków realizacji szkolenia;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dokumentów potwierdzających ukończenie szkolenia i uzyskanie kwalifikacji;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szkolenia;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organizacji zajęć praktycznych określonych w programie szkolenia;</w:t>
      </w:r>
    </w:p>
    <w:p w:rsidR="002267F7" w:rsidRDefault="002267F7" w:rsidP="002267F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analiz skuteczności i efektywności przeprowadzanych szkoleń.</w:t>
      </w:r>
    </w:p>
    <w:p w:rsidR="002267F7" w:rsidRDefault="002267F7" w:rsidP="00226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7F7" w:rsidRDefault="002267F7" w:rsidP="00226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7F7" w:rsidRDefault="002267F7" w:rsidP="002267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VI</w:t>
      </w:r>
    </w:p>
    <w:p w:rsidR="002267F7" w:rsidRDefault="002267F7" w:rsidP="002267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końcowe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</w:t>
      </w:r>
    </w:p>
    <w:p w:rsidR="002267F7" w:rsidRDefault="002267F7" w:rsidP="002267F7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67F7" w:rsidRDefault="002267F7" w:rsidP="002267F7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odstąpić od zapisów w regulaminie w przypadkach społecznie i merytorycznie uzasadnionych, o ile nie pozostaje to w sprzeczności z obowiązującymi przepisami prawa.</w:t>
      </w:r>
    </w:p>
    <w:p w:rsidR="002267F7" w:rsidRDefault="002267F7" w:rsidP="002267F7"/>
    <w:p w:rsidR="002267F7" w:rsidRDefault="002267F7" w:rsidP="002267F7"/>
    <w:p w:rsidR="002267F7" w:rsidRDefault="002267F7" w:rsidP="002267F7"/>
    <w:p w:rsidR="002267F7" w:rsidRDefault="002267F7" w:rsidP="002267F7"/>
    <w:p w:rsidR="002267F7" w:rsidRDefault="002267F7" w:rsidP="002267F7"/>
    <w:p w:rsidR="002267F7" w:rsidRDefault="002267F7" w:rsidP="002267F7"/>
    <w:p w:rsidR="002267F7" w:rsidRDefault="002267F7" w:rsidP="002267F7"/>
    <w:p w:rsidR="009D43DF" w:rsidRDefault="009D43DF"/>
    <w:sectPr w:rsidR="009D43DF" w:rsidSect="00D57ED0">
      <w:pgSz w:w="11906" w:h="16838" w:code="9"/>
      <w:pgMar w:top="426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E6B"/>
    <w:multiLevelType w:val="hybridMultilevel"/>
    <w:tmpl w:val="6A7C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3D5"/>
    <w:multiLevelType w:val="hybridMultilevel"/>
    <w:tmpl w:val="C644BF4C"/>
    <w:lvl w:ilvl="0" w:tplc="515A66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20B6D"/>
    <w:multiLevelType w:val="hybridMultilevel"/>
    <w:tmpl w:val="CDDE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6A07"/>
    <w:multiLevelType w:val="hybridMultilevel"/>
    <w:tmpl w:val="9AB2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83A7E"/>
    <w:multiLevelType w:val="hybridMultilevel"/>
    <w:tmpl w:val="011AA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772DCF"/>
    <w:multiLevelType w:val="hybridMultilevel"/>
    <w:tmpl w:val="BEDEE8FE"/>
    <w:lvl w:ilvl="0" w:tplc="3F6203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70453"/>
    <w:multiLevelType w:val="hybridMultilevel"/>
    <w:tmpl w:val="D38429EC"/>
    <w:lvl w:ilvl="0" w:tplc="BD281C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0490"/>
    <w:multiLevelType w:val="hybridMultilevel"/>
    <w:tmpl w:val="85F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F7"/>
    <w:rsid w:val="001F1160"/>
    <w:rsid w:val="002267F7"/>
    <w:rsid w:val="002659BC"/>
    <w:rsid w:val="00373E13"/>
    <w:rsid w:val="003E71C3"/>
    <w:rsid w:val="00526491"/>
    <w:rsid w:val="00794FAA"/>
    <w:rsid w:val="009D43DF"/>
    <w:rsid w:val="00B02E51"/>
    <w:rsid w:val="00CC64C3"/>
    <w:rsid w:val="00D57ED0"/>
    <w:rsid w:val="00E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7418"/>
  <w15:chartTrackingRefBased/>
  <w15:docId w15:val="{604CCD9C-77D2-4693-ABD9-40CA89B8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7F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Weronika Pogoda</cp:lastModifiedBy>
  <cp:revision>8</cp:revision>
  <cp:lastPrinted>2023-01-17T11:03:00Z</cp:lastPrinted>
  <dcterms:created xsi:type="dcterms:W3CDTF">2023-01-13T13:00:00Z</dcterms:created>
  <dcterms:modified xsi:type="dcterms:W3CDTF">2023-01-17T11:03:00Z</dcterms:modified>
</cp:coreProperties>
</file>