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450" w:rsidRDefault="00087450" w:rsidP="00087450">
      <w:pPr>
        <w:spacing w:after="0" w:line="240" w:lineRule="auto"/>
        <w:ind w:left="5664" w:right="-89" w:firstLine="708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Załącznik Nr </w:t>
      </w:r>
      <w:r w:rsidR="000E2E9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12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do Zarządzenia                   </w:t>
      </w:r>
    </w:p>
    <w:p w:rsidR="00087450" w:rsidRDefault="00087450" w:rsidP="00087450">
      <w:pPr>
        <w:spacing w:after="0" w:line="240" w:lineRule="auto"/>
        <w:ind w:right="1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Nr </w:t>
      </w:r>
      <w:r w:rsidR="000E2E9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3/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2023 Dyrektora Powiatowego</w:t>
      </w:r>
    </w:p>
    <w:p w:rsidR="00087450" w:rsidRDefault="00087450" w:rsidP="00087450">
      <w:pPr>
        <w:spacing w:after="0" w:line="240" w:lineRule="auto"/>
        <w:ind w:right="1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Urzędu Pracy w Końskich z dnia</w:t>
      </w:r>
      <w:r w:rsidR="000E2E9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17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stycznia 2023 r.</w:t>
      </w:r>
    </w:p>
    <w:p w:rsidR="00087450" w:rsidRDefault="00087450" w:rsidP="00087450">
      <w:pPr>
        <w:spacing w:after="0" w:line="240" w:lineRule="auto"/>
        <w:ind w:right="1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</w:p>
    <w:p w:rsidR="00087450" w:rsidRDefault="00087450" w:rsidP="0008745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 xml:space="preserve">  REGULAMIN</w:t>
      </w:r>
    </w:p>
    <w:p w:rsidR="00087450" w:rsidRDefault="00087450" w:rsidP="00087450">
      <w:pPr>
        <w:spacing w:after="0" w:line="240" w:lineRule="auto"/>
        <w:ind w:right="283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 xml:space="preserve">   REALIZACJI SZKOLEŃ W RAMACH BONU SZKOLENIOWEGO </w:t>
      </w:r>
    </w:p>
    <w:p w:rsidR="00087450" w:rsidRDefault="00087450" w:rsidP="00087450">
      <w:pPr>
        <w:spacing w:after="0" w:line="240" w:lineRule="auto"/>
        <w:ind w:right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 xml:space="preserve">     W POWIATOWYM URZĘDZIE PRACY W KOŃSKICH </w:t>
      </w:r>
    </w:p>
    <w:p w:rsidR="00087450" w:rsidRDefault="00087450" w:rsidP="00087450">
      <w:pPr>
        <w:spacing w:after="0" w:line="276" w:lineRule="auto"/>
        <w:ind w:right="283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</w:p>
    <w:p w:rsidR="00087450" w:rsidRDefault="00087450" w:rsidP="00087450">
      <w:pPr>
        <w:spacing w:after="0" w:line="240" w:lineRule="auto"/>
        <w:ind w:right="1151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 xml:space="preserve">              Rozdział I</w:t>
      </w:r>
    </w:p>
    <w:p w:rsidR="00087450" w:rsidRDefault="00087450" w:rsidP="00087450">
      <w:pPr>
        <w:spacing w:after="0" w:line="240" w:lineRule="auto"/>
        <w:ind w:right="1151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 xml:space="preserve">             Podstawy prawne</w:t>
      </w:r>
    </w:p>
    <w:p w:rsidR="00087450" w:rsidRDefault="00087450" w:rsidP="00087450">
      <w:pPr>
        <w:spacing w:after="0" w:line="240" w:lineRule="auto"/>
        <w:ind w:right="1151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</w:p>
    <w:p w:rsidR="00087450" w:rsidRDefault="00087450" w:rsidP="00087450">
      <w:pPr>
        <w:spacing w:after="16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1</w:t>
      </w:r>
    </w:p>
    <w:p w:rsidR="00087450" w:rsidRDefault="00087450" w:rsidP="00087450">
      <w:pPr>
        <w:numPr>
          <w:ilvl w:val="0"/>
          <w:numId w:val="1"/>
        </w:numPr>
        <w:spacing w:after="0"/>
        <w:ind w:right="1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Ustawa z dnia 20 kwietnia 2004 r. o promocji zatrudnienia i instytucjach rynku pracy.                    </w:t>
      </w:r>
    </w:p>
    <w:p w:rsidR="00087450" w:rsidRDefault="00087450" w:rsidP="00087450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Rozporządzenie Ministra Pracy i Polityki Społecznej z dnia 14 maja 2014 r. w sprawie szczegółowych warunków realizacji oraz trybu i sposobów prowadzenia usług rynku pracy.</w:t>
      </w:r>
    </w:p>
    <w:p w:rsidR="00087450" w:rsidRDefault="00087450" w:rsidP="00087450">
      <w:pPr>
        <w:spacing w:after="16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87450" w:rsidRDefault="00087450" w:rsidP="00087450">
      <w:pPr>
        <w:spacing w:after="0" w:line="240" w:lineRule="auto"/>
        <w:ind w:right="115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 xml:space="preserve">           Rozdział II</w:t>
      </w:r>
    </w:p>
    <w:p w:rsidR="00087450" w:rsidRDefault="00087450" w:rsidP="0008745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>Postanowienia ogólne</w:t>
      </w:r>
    </w:p>
    <w:p w:rsidR="00087450" w:rsidRDefault="00087450" w:rsidP="00087450">
      <w:pPr>
        <w:spacing w:after="16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</w:p>
    <w:p w:rsidR="00087450" w:rsidRDefault="00087450" w:rsidP="00087450">
      <w:pPr>
        <w:spacing w:after="16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2</w:t>
      </w:r>
    </w:p>
    <w:p w:rsidR="00087450" w:rsidRDefault="00087450" w:rsidP="00087450">
      <w:pPr>
        <w:spacing w:after="16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Ilekroć w Regulaminie jest mowa o:</w:t>
      </w:r>
    </w:p>
    <w:p w:rsidR="00087450" w:rsidRDefault="00087450" w:rsidP="00087450">
      <w:pPr>
        <w:numPr>
          <w:ilvl w:val="0"/>
          <w:numId w:val="2"/>
        </w:numPr>
        <w:spacing w:after="16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Staroście 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oznacza to Starostę Koneckiego.</w:t>
      </w:r>
    </w:p>
    <w:p w:rsidR="00087450" w:rsidRDefault="00087450" w:rsidP="00087450">
      <w:pPr>
        <w:numPr>
          <w:ilvl w:val="0"/>
          <w:numId w:val="2"/>
        </w:numPr>
        <w:spacing w:after="16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Dyrektorze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 oznacza to Dyrektora Powiatowego Urzędu Pracy w Końskich działającego z upoważnienia Starosty Koneckiego.</w:t>
      </w:r>
    </w:p>
    <w:p w:rsidR="00087450" w:rsidRDefault="00087450" w:rsidP="00087450">
      <w:pPr>
        <w:numPr>
          <w:ilvl w:val="0"/>
          <w:numId w:val="2"/>
        </w:numPr>
        <w:spacing w:after="16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Urzędzie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 oznacza to Powiatowy Urząd Pracy w Końskich,</w:t>
      </w:r>
    </w:p>
    <w:p w:rsidR="00087450" w:rsidRDefault="00087450" w:rsidP="00087450">
      <w:pPr>
        <w:numPr>
          <w:ilvl w:val="0"/>
          <w:numId w:val="2"/>
        </w:numPr>
        <w:spacing w:after="16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Bezrobotnym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oznacza to osobę, o której mowa w art. 2 ust. 1 pkt 2 Ustawy z dnia                        20 kwietnia 2004 r. o promocji zatrudnienia i instytucjach rynku pracy </w:t>
      </w:r>
    </w:p>
    <w:p w:rsidR="00087450" w:rsidRDefault="00087450" w:rsidP="00087450">
      <w:pPr>
        <w:numPr>
          <w:ilvl w:val="0"/>
          <w:numId w:val="2"/>
        </w:numPr>
        <w:spacing w:after="16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Ustawie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 należy przez to rozumieć ustawę z dnia 20 kwietnia 2004 r. o promocji zatrudnienia i instytucjach rynku pracy.</w:t>
      </w:r>
    </w:p>
    <w:p w:rsidR="00087450" w:rsidRDefault="00087450" w:rsidP="00087450">
      <w:pPr>
        <w:numPr>
          <w:ilvl w:val="0"/>
          <w:numId w:val="2"/>
        </w:numPr>
        <w:spacing w:after="16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Szkoleniu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 oznacza to pozaszkolne zajęcia mające na celu uzyskanie, uzupełnienie lub doskonalenie umiejętności i kwalifikacji zawodowych lub ogólnych, potrzebnych do wykonywania pracy.</w:t>
      </w:r>
    </w:p>
    <w:p w:rsidR="00087450" w:rsidRDefault="00087450" w:rsidP="00087450">
      <w:pPr>
        <w:numPr>
          <w:ilvl w:val="0"/>
          <w:numId w:val="2"/>
        </w:numPr>
        <w:spacing w:after="16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Stypendium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oznacza kwotę wypłaconą z Funduszu Pracy lub Europejskiego Funduszu Społecznego bezrobotnemu w okresie odbywania szkolenia.</w:t>
      </w:r>
    </w:p>
    <w:p w:rsidR="00087450" w:rsidRDefault="00087450" w:rsidP="00087450">
      <w:pPr>
        <w:spacing w:after="16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87450" w:rsidRDefault="00087450" w:rsidP="0008745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>Rozdział III</w:t>
      </w:r>
    </w:p>
    <w:p w:rsidR="00087450" w:rsidRDefault="00087450" w:rsidP="00087450">
      <w:pPr>
        <w:tabs>
          <w:tab w:val="center" w:pos="5233"/>
          <w:tab w:val="left" w:pos="8676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>Źródła finansowania</w:t>
      </w:r>
    </w:p>
    <w:p w:rsidR="00087450" w:rsidRDefault="00087450" w:rsidP="00087450">
      <w:pPr>
        <w:tabs>
          <w:tab w:val="center" w:pos="5233"/>
          <w:tab w:val="left" w:pos="8676"/>
        </w:tabs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</w:p>
    <w:p w:rsidR="00087450" w:rsidRDefault="00087450" w:rsidP="00087450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3</w:t>
      </w:r>
    </w:p>
    <w:p w:rsidR="00087450" w:rsidRDefault="00087450" w:rsidP="000874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87450" w:rsidRDefault="00087450" w:rsidP="000874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Koszty szkoleń realizowanych w ramach bonu szkoleniowego mogą być finansowane  środkami Funduszu Pracy lub Europejskiego Funduszu Społecznego.</w:t>
      </w:r>
    </w:p>
    <w:p w:rsidR="00087450" w:rsidRDefault="00087450" w:rsidP="000874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81710" w:rsidRDefault="00087450" w:rsidP="0008745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 xml:space="preserve"> </w:t>
      </w:r>
    </w:p>
    <w:p w:rsidR="00581710" w:rsidRDefault="00581710" w:rsidP="0008745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</w:p>
    <w:p w:rsidR="00087450" w:rsidRDefault="00087450" w:rsidP="0008745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lastRenderedPageBreak/>
        <w:t>Rozdział IV</w:t>
      </w:r>
    </w:p>
    <w:p w:rsidR="00087450" w:rsidRDefault="00087450" w:rsidP="0008745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 xml:space="preserve">Osoby uprawnione </w:t>
      </w:r>
    </w:p>
    <w:p w:rsidR="00087450" w:rsidRDefault="00087450" w:rsidP="0008745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</w:p>
    <w:p w:rsidR="00087450" w:rsidRDefault="00087450" w:rsidP="00087450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4</w:t>
      </w:r>
    </w:p>
    <w:p w:rsidR="00087450" w:rsidRDefault="00087450" w:rsidP="00087450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87450" w:rsidRDefault="00087450" w:rsidP="00087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bezrobotne w wieku do 30 roku życia zarejestrowane w Urzędzie. Przyznanie                         i realizacja bonu szkoleniowego następuje na podstawie ustaleń Indywidualnego Planu Działania oraz uprawdopodobnienia przez bezrobotnego podjęcia zatrudnienia, innej pracy zarobkowej lub działalności gospodarczej.</w:t>
      </w:r>
    </w:p>
    <w:p w:rsidR="00087450" w:rsidRDefault="00087450" w:rsidP="00087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7450" w:rsidRDefault="00087450" w:rsidP="00087450">
      <w:pPr>
        <w:spacing w:after="16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87450" w:rsidRDefault="00087450" w:rsidP="0008745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 xml:space="preserve">                                                  Rozdział V</w:t>
      </w:r>
    </w:p>
    <w:p w:rsidR="00087450" w:rsidRDefault="00087450" w:rsidP="0008745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>Warunki i procedury realizacji szkoleń w ramach                              bonu szkoleniowego</w:t>
      </w:r>
    </w:p>
    <w:p w:rsidR="00087450" w:rsidRDefault="00087450" w:rsidP="0008745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</w:p>
    <w:p w:rsidR="00087450" w:rsidRDefault="00087450" w:rsidP="00087450">
      <w:pPr>
        <w:spacing w:after="16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§ 5</w:t>
      </w:r>
    </w:p>
    <w:p w:rsidR="00087450" w:rsidRDefault="00087450" w:rsidP="00087450">
      <w:pPr>
        <w:spacing w:after="16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87450" w:rsidRDefault="00087450" w:rsidP="0008745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Przyznanie i realizacja bonu szkoleniowego następuje na podstawie Indywidualnego Planu Działania:</w:t>
      </w:r>
    </w:p>
    <w:p w:rsidR="00087450" w:rsidRDefault="00087450" w:rsidP="0008745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Osoba uprawniona składa wniosek o przyznanie bonu szkoleniowego wraz                                                    z uprawdopodobnieniem podjęcia zatrudnienia / innej pracy zarobkowej lub działalności gospodarczej.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Preferowaną formą w/w uzasadnienia jest </w:t>
      </w:r>
      <w:r>
        <w:rPr>
          <w:rFonts w:ascii="Times New Roman" w:hAnsi="Times New Roman"/>
          <w:sz w:val="24"/>
          <w:szCs w:val="24"/>
        </w:rPr>
        <w:t xml:space="preserve">oświadczenie przyszłego pracodawcy o zamiarze powierzenia tej  osobie odpowiedniej  pracy na okres co najmniej 3 miesięcy                         lub oświadczenie osoby wnioskującej o zamiarze  rozpoczęcia działalności gospodarczej                            i prowadzenia jej przez okres co najmniej 3 miesięcy. </w:t>
      </w:r>
    </w:p>
    <w:p w:rsidR="00087450" w:rsidRDefault="00087450" w:rsidP="0008745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87450" w:rsidRDefault="00087450" w:rsidP="0008745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przedstawienia oświadczenia o zamiarze powierzenia pracy na podstawie umów cywilnych np. umowy zlecenia, pracodawca powinien zobowiązać się do zawarcia umowy                  z osobą bezrobotną po ukończeniu przez nią szkolenia, przy czym wysokość miesięcznego wynagrodzenia w zawartej umowie powinna wynosić co najmniej 1/3 minimalnego wynagrodzenia.</w:t>
      </w:r>
    </w:p>
    <w:p w:rsidR="00087450" w:rsidRDefault="00087450" w:rsidP="0008745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87450" w:rsidRDefault="00087450" w:rsidP="00087450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Po pozytywnym rozpatrzeniu wniosku Starosta/Urząd wydaje osobie uprawnionej bon szkoleniowy. </w:t>
      </w:r>
    </w:p>
    <w:p w:rsidR="00087450" w:rsidRDefault="00087450" w:rsidP="00087450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Szkolenie może odbywać się w formie kursu prowadzonego przez instytucję szkoleniową wpisaną  do rejestru instytucji szkoleniowych prowadzonego przez wojewódzki urząd pracy właściwy dla siedziby instytucji szkoleniowej. Wyboru instytucji dokonuje osoba bezrobotna.</w:t>
      </w:r>
    </w:p>
    <w:p w:rsidR="00087450" w:rsidRDefault="00087450" w:rsidP="00087450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Skierowanie na szkolenie bezrobotnego, w przypadkach zawodów wymagających szczególnych predyspozycji psychofizycznych, powinno być poprzedzone określeniem przez doradcę zawodowego Urzędu predyspozycji do wykonywania zawodu, który osoby te uzyskają w wyniku szkolenia; w uzasadnionych przypadkach szkolenie może być poprzedzone skierowaniem na badania lekarskie lub psychologiczne finansowane w ramach bonu.</w:t>
      </w:r>
    </w:p>
    <w:p w:rsidR="00087450" w:rsidRDefault="00087450" w:rsidP="00087450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Po upływie terminu ważności wskazanego w bonie – bon traci ważność. Termin ważności bonu wynosi 60 dni.</w:t>
      </w:r>
    </w:p>
    <w:p w:rsidR="00087450" w:rsidRDefault="00087450" w:rsidP="00087450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W ramach bonu szkoleniowego finansowane są bezrobotnemu do wysokości 100% przeciętnego wynagrodzenia obowiązującego w dniu przyznania bonu szkoleniowego, koszty:</w:t>
      </w:r>
    </w:p>
    <w:p w:rsidR="00087450" w:rsidRDefault="00087450" w:rsidP="0008745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jednego lub kilku szkoleń, w tym kosztów kwalifikacyjnego kursu zawodowego                       i kursu nadającego uprawnienia zawodowe – w formie wpłaty na konto instytucji szkoleniowej;</w:t>
      </w:r>
    </w:p>
    <w:p w:rsidR="00087450" w:rsidRDefault="00087450" w:rsidP="0008745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niezbędnych badań lekarskich lub psychologicznych – w formie wpłaty na konto wykonawcy badania;</w:t>
      </w:r>
    </w:p>
    <w:p w:rsidR="00087450" w:rsidRDefault="00087450" w:rsidP="0008745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przejazdu na szkolenia w formie ryczałtu wypłacanego bezrobotnemu w wysokości:</w:t>
      </w:r>
    </w:p>
    <w:p w:rsidR="00087450" w:rsidRDefault="00087450" w:rsidP="00087450">
      <w:pPr>
        <w:numPr>
          <w:ilvl w:val="0"/>
          <w:numId w:val="5"/>
        </w:numPr>
        <w:spacing w:after="200" w:line="276" w:lineRule="auto"/>
        <w:ind w:hanging="1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150 zł – w przypadku szkolenia trwającego do 150 godzin;</w:t>
      </w:r>
    </w:p>
    <w:p w:rsidR="00087450" w:rsidRPr="00FD3054" w:rsidRDefault="00087450" w:rsidP="00DC4ADC">
      <w:pPr>
        <w:numPr>
          <w:ilvl w:val="0"/>
          <w:numId w:val="5"/>
        </w:numPr>
        <w:spacing w:after="200" w:line="276" w:lineRule="auto"/>
        <w:ind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FD3054">
        <w:rPr>
          <w:rFonts w:ascii="Times New Roman" w:hAnsi="Times New Roman"/>
          <w:sz w:val="24"/>
          <w:szCs w:val="24"/>
        </w:rPr>
        <w:t>powyżej 150 zł do 200 zł – w przypadku szkolenia trwającego ponad 150 godzin;</w:t>
      </w:r>
    </w:p>
    <w:p w:rsidR="00087450" w:rsidRDefault="00087450" w:rsidP="0008745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zakwaterowania, jeśli zajęcia odbywają się poza miejscem zamieszkania – w formie ryczałtu wypłacanego bezrobotnemu w wysokości:</w:t>
      </w:r>
    </w:p>
    <w:p w:rsidR="00087450" w:rsidRDefault="00087450" w:rsidP="00087450">
      <w:pPr>
        <w:numPr>
          <w:ilvl w:val="0"/>
          <w:numId w:val="6"/>
        </w:numPr>
        <w:spacing w:after="200" w:line="276" w:lineRule="auto"/>
        <w:ind w:hanging="1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550 zł – w przypadku szkolenia trwającego poniżej 75 godzin;</w:t>
      </w:r>
    </w:p>
    <w:p w:rsidR="00087450" w:rsidRDefault="00087450" w:rsidP="00087450">
      <w:pPr>
        <w:numPr>
          <w:ilvl w:val="0"/>
          <w:numId w:val="6"/>
        </w:numPr>
        <w:spacing w:after="200" w:line="276" w:lineRule="auto"/>
        <w:ind w:hanging="1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powyżej 550 zł do 1100 zł – w przypadku szkolenia trwającego od 75 do 150 h</w:t>
      </w:r>
    </w:p>
    <w:p w:rsidR="00087450" w:rsidRDefault="00087450" w:rsidP="00087450">
      <w:pPr>
        <w:numPr>
          <w:ilvl w:val="0"/>
          <w:numId w:val="6"/>
        </w:numPr>
        <w:spacing w:after="200" w:line="276" w:lineRule="auto"/>
        <w:ind w:hanging="1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powyżej 1100 zł do 1500 zł – w przypadku szkolenia trwającego ponad 150 h</w:t>
      </w:r>
    </w:p>
    <w:p w:rsidR="00087450" w:rsidRDefault="00087450" w:rsidP="00087450">
      <w:pPr>
        <w:spacing w:after="200"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87450" w:rsidRDefault="00087450" w:rsidP="00087450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przypadku, gdy w/w koszty przekraczają kwotę określoną w bonie szkoleniowym bezrobotny pokrywa koszty przekraczające ten limit. </w:t>
      </w:r>
    </w:p>
    <w:p w:rsidR="00087450" w:rsidRDefault="00087450" w:rsidP="00087450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uprawniona może być skierowana na szkolenie po złożeniu oświadczenia                                    o nieuczestniczeniu w szkoleniu finansowanym ze środków Funduszu Pracy na podstawie skierowania urzędu pracy w okresie ostatnich 3 lat lub o udziale w takim szkoleniu  w okresie ostatnich 3 lat i wskazaniu urzędu pracy, który wydał skierowanie, jeżeli łączna kwota środków na szkolenie nie przekracza dziesięciokrotności minimalnego wynagrodzenia                     za pracę  w okresie kolejnych 3 lat.</w:t>
      </w:r>
    </w:p>
    <w:p w:rsidR="00087450" w:rsidRDefault="00087450" w:rsidP="00087450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Sfinansowanie instytucji szkolącej kosztów szkolenia następuje po przedłożeniu przez instytucję oferty szkoleniowej, na podstawie umowy zawartej pomiędzy Powiatem Koneckim - Powiatowym Urzędem Pracy w Końskich reprezentowanym przez Starostę, w imieniu którego działa Dyrektor Powiatowego Urzędu Pracy w Końskich a Instytucją Szkoleniową.</w:t>
      </w:r>
    </w:p>
    <w:p w:rsidR="00087450" w:rsidRDefault="00087450" w:rsidP="00087450">
      <w:pPr>
        <w:spacing w:after="16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§ 6</w:t>
      </w:r>
    </w:p>
    <w:p w:rsidR="00087450" w:rsidRDefault="00087450" w:rsidP="00087450">
      <w:pPr>
        <w:spacing w:after="16" w:line="240" w:lineRule="auto"/>
        <w:jc w:val="both"/>
        <w:rPr>
          <w:rFonts w:ascii="Times New Roman" w:hAnsi="Times New Roman"/>
          <w:sz w:val="24"/>
          <w:szCs w:val="24"/>
        </w:rPr>
      </w:pPr>
    </w:p>
    <w:p w:rsidR="00087450" w:rsidRDefault="00087450" w:rsidP="00087450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Bezrobotnemu w okresie odbywania szkolenia w ramach bonu szkoleniowego przysługuje stypendium finansowane ze środków Funduszu Pracy lub Europejskiego Funduszu Społecznego.  Bezrobotnemu uprawnionemu w tym samym okresie do stypendium oraz zasiłku przysługuje prawo wyboru świadczenia. Stypendium nie przysługuje bezrobotnemu, jeżeli w okresie odbywania szkolenia przysługuje mu z tego tytułu inne stypendium, dieta lub innego rodzaju świadczenie pieniężne w wysokości równej lub wyższej niż stypendium finansowane z Funduszu Pracy.</w:t>
      </w:r>
    </w:p>
    <w:p w:rsidR="00087450" w:rsidRDefault="00087450" w:rsidP="00087450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Wysokość stypendium wynosi miesięcznie 120 % zasiłku, jeżeli miesięczny wymiar godzin szkolenia wynosi co najmniej 150 godzin; w przypadku niższego miesięcznego wymiaru godzin szkolenia wysokość stypendium ustala się proporcjonalnie, z tym, że stypendium nie może być niższe niż 20 % zasiłku.</w:t>
      </w:r>
    </w:p>
    <w:p w:rsidR="00087450" w:rsidRDefault="00087450" w:rsidP="00087450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Osoba skierowana na szkolenie w ramach bonu szkoleniowego w przypadku podjęcia zatrudnienia, innej pracy zarobkowej lub działalności gospodarczej w trakcie szkolenia ma prawo do ukończenia tego szkolenia bez konieczności ponoszenia jego kosztów. </w:t>
      </w:r>
    </w:p>
    <w:p w:rsidR="00087450" w:rsidRDefault="00087450" w:rsidP="00087450">
      <w:pPr>
        <w:spacing w:after="20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Osobie bezrobotnej skierowanej na szkolenie w ramach bonu szkoleniowego, która w trakcie szkolenia podjęła zatrudnienie, inną pracę zarobkową lub działalność gospodarczą, przysługuje stypendium  w wysokości 20 % zasiłku, niezależnie od wymiaru godzin szkolenia, od dnia podjęcia zatrudnienia, innej pracy zarobkowej lub działalności gospodarczej do dnia zakończenia szkolenia. Od stypendium tego nie są odprowadzane składki na ubezpieczenia społeczne.</w:t>
      </w:r>
    </w:p>
    <w:p w:rsidR="00087450" w:rsidRDefault="00087450" w:rsidP="00087450">
      <w:pPr>
        <w:pStyle w:val="Akapitzlist"/>
        <w:spacing w:after="16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7</w:t>
      </w:r>
    </w:p>
    <w:p w:rsidR="00087450" w:rsidRDefault="00087450" w:rsidP="00087450">
      <w:pPr>
        <w:pStyle w:val="Akapitzlist"/>
        <w:spacing w:after="16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87450" w:rsidRDefault="00087450" w:rsidP="00087450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Osoba, która z własnej winy nie ukończy szkolenia, jest zobowiązana do zwrotu kosztów szkolenia z wyjątkiem sytuacji, gdy powodem nieukończenia szkolenia jest podjęcie zatrudnienia, innej pracy zarobkowej lub działalności gospodarczej.  </w:t>
      </w:r>
    </w:p>
    <w:p w:rsidR="00087450" w:rsidRDefault="00087450" w:rsidP="00087450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087450" w:rsidRDefault="00087450" w:rsidP="00087450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087450" w:rsidRDefault="00087450" w:rsidP="00087450">
      <w:pPr>
        <w:spacing w:after="16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§ 8</w:t>
      </w:r>
    </w:p>
    <w:p w:rsidR="00087450" w:rsidRDefault="00087450" w:rsidP="00087450">
      <w:pPr>
        <w:spacing w:after="16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87450" w:rsidRDefault="00087450" w:rsidP="00087450">
      <w:p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przypadku niewywiązania się przez pracodawcę z deklaracji zatrudnienia osoby bezrobotnej po zakończeniu szkolenia, nie będą zawierane umowy z tym Pracodawcą  w ramach aktywnych form zatrudnienia realizowanych przez Urząd przez okres  co najmniej 12 miesięcy.</w:t>
      </w:r>
    </w:p>
    <w:p w:rsidR="00087450" w:rsidRDefault="00087450" w:rsidP="00087450">
      <w:p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>Rozdział VI</w:t>
      </w:r>
    </w:p>
    <w:p w:rsidR="00087450" w:rsidRDefault="00087450" w:rsidP="0008745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>Postanowienia końcowe</w:t>
      </w:r>
    </w:p>
    <w:p w:rsidR="00087450" w:rsidRDefault="00087450" w:rsidP="00087450">
      <w:pPr>
        <w:spacing w:after="16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</w:p>
    <w:p w:rsidR="00087450" w:rsidRDefault="00087450" w:rsidP="00087450">
      <w:pPr>
        <w:spacing w:after="16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§ 9</w:t>
      </w:r>
    </w:p>
    <w:p w:rsidR="00087450" w:rsidRDefault="00087450" w:rsidP="00087450">
      <w:pPr>
        <w:spacing w:after="16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87450" w:rsidRDefault="00087450" w:rsidP="00087450">
      <w:pPr>
        <w:spacing w:after="16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Dyrektor może odstąpić od zapisów w regulaminie w przypadkach społecznie i merytorycznie uzasadnionych, o ile nie pozostaje to w sprzeczności z obowiązującymi przepisami prawa.</w:t>
      </w:r>
    </w:p>
    <w:p w:rsidR="00087450" w:rsidRDefault="00087450" w:rsidP="00087450"/>
    <w:p w:rsidR="00087450" w:rsidRDefault="00087450" w:rsidP="00087450"/>
    <w:p w:rsidR="009D43DF" w:rsidRDefault="009D43DF"/>
    <w:sectPr w:rsidR="009D43DF" w:rsidSect="0052649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E2B"/>
    <w:multiLevelType w:val="hybridMultilevel"/>
    <w:tmpl w:val="12B0567E"/>
    <w:lvl w:ilvl="0" w:tplc="3A32E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573D5"/>
    <w:multiLevelType w:val="hybridMultilevel"/>
    <w:tmpl w:val="C644BF4C"/>
    <w:lvl w:ilvl="0" w:tplc="515A661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4B3600"/>
    <w:multiLevelType w:val="hybridMultilevel"/>
    <w:tmpl w:val="DB086A96"/>
    <w:lvl w:ilvl="0" w:tplc="3A32E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F527C"/>
    <w:multiLevelType w:val="hybridMultilevel"/>
    <w:tmpl w:val="B9B4D286"/>
    <w:lvl w:ilvl="0" w:tplc="DDC8BDCC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0754321"/>
    <w:multiLevelType w:val="hybridMultilevel"/>
    <w:tmpl w:val="321E0FDC"/>
    <w:lvl w:ilvl="0" w:tplc="E018B0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700670B3"/>
    <w:multiLevelType w:val="hybridMultilevel"/>
    <w:tmpl w:val="ED4C142C"/>
    <w:lvl w:ilvl="0" w:tplc="2B54AF0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1F08D996">
      <w:numFmt w:val="bullet"/>
      <w:lvlText w:val="·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450"/>
    <w:rsid w:val="00087450"/>
    <w:rsid w:val="000E2E94"/>
    <w:rsid w:val="00526491"/>
    <w:rsid w:val="00581710"/>
    <w:rsid w:val="009D43DF"/>
    <w:rsid w:val="00FD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E7D5"/>
  <w15:chartTrackingRefBased/>
  <w15:docId w15:val="{197D1410-E741-4A2C-BAEA-5F138373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450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4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2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E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9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1264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Gasińska</dc:creator>
  <cp:keywords/>
  <dc:description/>
  <cp:lastModifiedBy>Weronika Pogoda</cp:lastModifiedBy>
  <cp:revision>3</cp:revision>
  <cp:lastPrinted>2023-01-17T11:05:00Z</cp:lastPrinted>
  <dcterms:created xsi:type="dcterms:W3CDTF">2023-01-13T11:14:00Z</dcterms:created>
  <dcterms:modified xsi:type="dcterms:W3CDTF">2023-01-17T11:07:00Z</dcterms:modified>
</cp:coreProperties>
</file>