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23C" w:rsidRPr="00F4523C" w:rsidRDefault="00ED37A0" w:rsidP="00F4523C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22"/>
          <w:lang w:eastAsia="en-US"/>
        </w:rPr>
      </w:pPr>
      <w:r>
        <w:rPr>
          <w:b/>
          <w:sz w:val="28"/>
          <w:szCs w:val="28"/>
          <w14:cntxtAlts/>
        </w:rPr>
        <w:t xml:space="preserve"> </w:t>
      </w:r>
      <w:r w:rsidR="000146DC">
        <w:rPr>
          <w:b/>
          <w:sz w:val="28"/>
          <w:szCs w:val="28"/>
          <w14:cntxtAlts/>
        </w:rPr>
        <w:tab/>
      </w:r>
      <w:r w:rsidR="000146DC">
        <w:rPr>
          <w:b/>
          <w:sz w:val="28"/>
          <w:szCs w:val="28"/>
          <w14:cntxtAlts/>
        </w:rPr>
        <w:tab/>
      </w:r>
      <w:r w:rsidR="000146DC">
        <w:rPr>
          <w:b/>
          <w:sz w:val="28"/>
          <w:szCs w:val="28"/>
          <w14:cntxtAlts/>
        </w:rPr>
        <w:tab/>
      </w:r>
      <w:r w:rsidR="000146DC">
        <w:rPr>
          <w:b/>
          <w:sz w:val="28"/>
          <w:szCs w:val="28"/>
          <w14:cntxtAlts/>
        </w:rPr>
        <w:tab/>
      </w:r>
      <w:r w:rsidR="000146DC">
        <w:rPr>
          <w:b/>
          <w:sz w:val="28"/>
          <w:szCs w:val="28"/>
          <w14:cntxtAlts/>
        </w:rPr>
        <w:tab/>
      </w:r>
      <w:r w:rsidR="000146DC">
        <w:rPr>
          <w:b/>
          <w:sz w:val="28"/>
          <w:szCs w:val="28"/>
          <w14:cntxtAlts/>
        </w:rPr>
        <w:tab/>
      </w:r>
      <w:r w:rsidR="00F4523C" w:rsidRPr="00F4523C">
        <w:rPr>
          <w:b/>
          <w:sz w:val="28"/>
          <w:szCs w:val="28"/>
          <w14:cntxtAlts/>
        </w:rPr>
        <w:t xml:space="preserve">    </w:t>
      </w:r>
      <w:r w:rsidR="00080A07">
        <w:rPr>
          <w:b/>
          <w:sz w:val="28"/>
          <w:szCs w:val="28"/>
          <w14:cntxtAlts/>
        </w:rPr>
        <w:t xml:space="preserve">                       </w:t>
      </w:r>
    </w:p>
    <w:p w:rsidR="00451391" w:rsidRDefault="008C31CE" w:rsidP="008C31C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 xml:space="preserve">                                        </w:t>
      </w:r>
      <w:r w:rsidR="00080A07">
        <w:rPr>
          <w:rFonts w:eastAsia="Calibri"/>
          <w:sz w:val="22"/>
          <w:lang w:eastAsia="en-US"/>
        </w:rPr>
        <w:t xml:space="preserve">Załącznik Nr </w:t>
      </w:r>
      <w:r w:rsidR="002044C2">
        <w:rPr>
          <w:rFonts w:eastAsia="Calibri"/>
          <w:sz w:val="22"/>
          <w:lang w:eastAsia="en-US"/>
        </w:rPr>
        <w:t>2</w:t>
      </w:r>
    </w:p>
    <w:p w:rsidR="00F4523C" w:rsidRPr="00F4523C" w:rsidRDefault="008C31CE" w:rsidP="008C31C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 xml:space="preserve">                                                            </w:t>
      </w:r>
      <w:r w:rsidR="00172604">
        <w:rPr>
          <w:rFonts w:eastAsia="Calibri"/>
          <w:sz w:val="22"/>
          <w:lang w:eastAsia="en-US"/>
        </w:rPr>
        <w:t>do Zarządzenia Nr</w:t>
      </w:r>
      <w:r w:rsidR="002044C2">
        <w:rPr>
          <w:rFonts w:eastAsia="Calibri"/>
          <w:sz w:val="22"/>
          <w:lang w:eastAsia="en-US"/>
        </w:rPr>
        <w:t xml:space="preserve"> 21/2024</w:t>
      </w:r>
    </w:p>
    <w:p w:rsidR="00090DA7" w:rsidRDefault="008C31CE" w:rsidP="00F4523C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 xml:space="preserve"> </w:t>
      </w:r>
      <w:r w:rsidR="00F4523C" w:rsidRPr="00F4523C">
        <w:rPr>
          <w:rFonts w:eastAsia="Calibri"/>
          <w:sz w:val="22"/>
          <w:lang w:eastAsia="en-US"/>
        </w:rPr>
        <w:t>Dyrektora Powiatowego Urzędu Pracy w Końskich</w:t>
      </w:r>
    </w:p>
    <w:p w:rsidR="00F4523C" w:rsidRDefault="00090DA7" w:rsidP="00090DA7">
      <w:pPr>
        <w:autoSpaceDE w:val="0"/>
        <w:autoSpaceDN w:val="0"/>
        <w:adjustRightInd w:val="0"/>
        <w:spacing w:after="0" w:line="240" w:lineRule="auto"/>
        <w:ind w:left="4956" w:firstLine="0"/>
        <w:jc w:val="left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 xml:space="preserve">       z dnia </w:t>
      </w:r>
      <w:r w:rsidR="002044C2">
        <w:rPr>
          <w:rFonts w:eastAsia="Calibri"/>
          <w:sz w:val="22"/>
          <w:lang w:eastAsia="en-US"/>
        </w:rPr>
        <w:t>17 lipca 2024r.</w:t>
      </w:r>
    </w:p>
    <w:p w:rsidR="008C31CE" w:rsidRPr="00F4523C" w:rsidRDefault="008C31CE" w:rsidP="00F4523C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eastAsia="Calibri"/>
          <w:sz w:val="22"/>
          <w:lang w:eastAsia="en-US"/>
        </w:rPr>
      </w:pPr>
    </w:p>
    <w:p w:rsidR="004F319D" w:rsidRDefault="00F4523C" w:rsidP="00F4523C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22"/>
          <w:lang w:eastAsia="en-US"/>
        </w:rPr>
      </w:pPr>
      <w:r w:rsidRPr="00F4523C">
        <w:rPr>
          <w:rFonts w:eastAsia="Calibri"/>
          <w:sz w:val="22"/>
          <w:lang w:eastAsia="en-US"/>
        </w:rPr>
        <w:t xml:space="preserve">                                                          </w:t>
      </w:r>
      <w:r w:rsidR="008C31CE">
        <w:rPr>
          <w:rFonts w:eastAsia="Calibri"/>
          <w:sz w:val="22"/>
          <w:lang w:eastAsia="en-US"/>
        </w:rPr>
        <w:t xml:space="preserve"> </w:t>
      </w:r>
      <w:r w:rsidRPr="00F4523C">
        <w:rPr>
          <w:rFonts w:eastAsia="Calibri"/>
          <w:sz w:val="22"/>
          <w:lang w:eastAsia="en-US"/>
        </w:rPr>
        <w:t xml:space="preserve">                                            </w:t>
      </w:r>
      <w:r w:rsidR="00FE0726">
        <w:rPr>
          <w:rFonts w:eastAsia="Calibri"/>
          <w:sz w:val="22"/>
          <w:lang w:eastAsia="en-US"/>
        </w:rPr>
        <w:t xml:space="preserve">      </w:t>
      </w:r>
      <w:r w:rsidR="008C31CE">
        <w:rPr>
          <w:rFonts w:eastAsia="Calibri"/>
          <w:sz w:val="22"/>
          <w:lang w:eastAsia="en-US"/>
        </w:rPr>
        <w:t xml:space="preserve">   </w:t>
      </w:r>
      <w:r w:rsidR="009658D9">
        <w:rPr>
          <w:rFonts w:eastAsia="Calibri"/>
          <w:sz w:val="22"/>
          <w:lang w:eastAsia="en-US"/>
        </w:rPr>
        <w:t xml:space="preserve"> </w:t>
      </w:r>
    </w:p>
    <w:p w:rsidR="00221F2B" w:rsidRPr="004F3EE9" w:rsidRDefault="00221F2B" w:rsidP="00DF5C6F">
      <w:pPr>
        <w:spacing w:after="0" w:line="280" w:lineRule="auto"/>
        <w:ind w:left="708" w:right="-177" w:firstLine="0"/>
        <w:jc w:val="center"/>
        <w:rPr>
          <w:szCs w:val="24"/>
          <w14:cntxtAlts/>
        </w:rPr>
      </w:pPr>
    </w:p>
    <w:p w:rsidR="00192EB4" w:rsidRPr="005A2A1D" w:rsidRDefault="00690465" w:rsidP="00AA006A">
      <w:pPr>
        <w:spacing w:after="0" w:line="280" w:lineRule="auto"/>
        <w:ind w:left="708" w:right="1153" w:firstLine="0"/>
        <w:jc w:val="center"/>
        <w:rPr>
          <w:b/>
          <w:caps/>
          <w:szCs w:val="24"/>
          <w14:cntxtAlts/>
        </w:rPr>
      </w:pPr>
      <w:r w:rsidRPr="005A2A1D">
        <w:rPr>
          <w:b/>
          <w:szCs w:val="24"/>
          <w14:cntxtAlts/>
        </w:rPr>
        <w:t xml:space="preserve">REGULAMIN </w:t>
      </w:r>
    </w:p>
    <w:p w:rsidR="00685A12" w:rsidRPr="005A2A1D" w:rsidRDefault="005A2A1D" w:rsidP="00221F2B">
      <w:pPr>
        <w:spacing w:after="0" w:line="280" w:lineRule="auto"/>
        <w:ind w:left="708" w:right="1153" w:firstLine="0"/>
        <w:jc w:val="center"/>
        <w:rPr>
          <w:b/>
          <w:caps/>
          <w:szCs w:val="24"/>
          <w14:cntxtAlts/>
        </w:rPr>
      </w:pPr>
      <w:r>
        <w:rPr>
          <w:b/>
          <w:caps/>
          <w:szCs w:val="24"/>
          <w14:cntxtAlts/>
        </w:rPr>
        <w:t xml:space="preserve"> </w:t>
      </w:r>
      <w:r w:rsidR="005122B7" w:rsidRPr="005A2A1D">
        <w:rPr>
          <w:b/>
          <w:caps/>
          <w:szCs w:val="24"/>
          <w14:cntxtAlts/>
        </w:rPr>
        <w:t>ORGANIZOWANIA I F</w:t>
      </w:r>
      <w:r w:rsidR="002641B6" w:rsidRPr="005A2A1D">
        <w:rPr>
          <w:b/>
          <w:caps/>
          <w:szCs w:val="24"/>
          <w14:cntxtAlts/>
        </w:rPr>
        <w:t xml:space="preserve">INANSOWANIA Robót </w:t>
      </w:r>
      <w:r w:rsidR="00A9352B" w:rsidRPr="005A2A1D">
        <w:rPr>
          <w:b/>
          <w:caps/>
          <w:szCs w:val="24"/>
          <w14:cntxtAlts/>
        </w:rPr>
        <w:t>publicznych</w:t>
      </w:r>
      <w:r w:rsidR="002641B6" w:rsidRPr="005A2A1D">
        <w:rPr>
          <w:b/>
          <w:caps/>
          <w:szCs w:val="24"/>
          <w14:cntxtAlts/>
        </w:rPr>
        <w:t xml:space="preserve"> </w:t>
      </w:r>
      <w:r>
        <w:rPr>
          <w:b/>
          <w:caps/>
          <w:szCs w:val="24"/>
          <w14:cntxtAlts/>
        </w:rPr>
        <w:t xml:space="preserve">                       </w:t>
      </w:r>
      <w:r w:rsidR="002641B6" w:rsidRPr="005A2A1D">
        <w:rPr>
          <w:b/>
          <w:caps/>
          <w:szCs w:val="24"/>
          <w14:cntxtAlts/>
        </w:rPr>
        <w:t>W POWIATOWY</w:t>
      </w:r>
      <w:r>
        <w:rPr>
          <w:b/>
          <w:caps/>
          <w:szCs w:val="24"/>
          <w14:cntxtAlts/>
        </w:rPr>
        <w:t xml:space="preserve">M URZĘDZIE PRACY </w:t>
      </w:r>
      <w:r w:rsidR="002641B6" w:rsidRPr="005A2A1D">
        <w:rPr>
          <w:b/>
          <w:caps/>
          <w:szCs w:val="24"/>
          <w14:cntxtAlts/>
        </w:rPr>
        <w:t>W KOŃSKICH</w:t>
      </w:r>
    </w:p>
    <w:p w:rsidR="00440BA9" w:rsidRDefault="00440BA9" w:rsidP="00221F2B">
      <w:pPr>
        <w:spacing w:after="0" w:line="240" w:lineRule="auto"/>
        <w:ind w:left="709" w:right="1151" w:firstLine="0"/>
        <w:jc w:val="center"/>
        <w:rPr>
          <w:b/>
          <w:sz w:val="32"/>
          <w:szCs w:val="32"/>
        </w:rPr>
      </w:pPr>
    </w:p>
    <w:p w:rsidR="003413C5" w:rsidRDefault="00737559" w:rsidP="00CB5F89">
      <w:pPr>
        <w:spacing w:after="0" w:line="240" w:lineRule="auto"/>
        <w:ind w:left="709" w:right="1151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Rozdział I</w:t>
      </w:r>
    </w:p>
    <w:p w:rsidR="002669D9" w:rsidRDefault="00737559" w:rsidP="00CB5F89">
      <w:pPr>
        <w:spacing w:after="0" w:line="240" w:lineRule="auto"/>
        <w:ind w:left="709" w:right="1151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Podstawy prawne</w:t>
      </w:r>
    </w:p>
    <w:p w:rsidR="009A6FC5" w:rsidRPr="009A6FC5" w:rsidRDefault="009A6FC5" w:rsidP="009A6FC5">
      <w:pPr>
        <w:spacing w:after="0" w:line="360" w:lineRule="auto"/>
        <w:ind w:left="3550" w:firstLine="698"/>
        <w:rPr>
          <w:szCs w:val="24"/>
        </w:rPr>
      </w:pPr>
      <w:r w:rsidRPr="009A6FC5">
        <w:rPr>
          <w:szCs w:val="24"/>
        </w:rPr>
        <w:t xml:space="preserve">     § 1</w:t>
      </w:r>
    </w:p>
    <w:p w:rsidR="0044420F" w:rsidRPr="0044420F" w:rsidRDefault="0044420F" w:rsidP="0024228B">
      <w:pPr>
        <w:numPr>
          <w:ilvl w:val="0"/>
          <w:numId w:val="9"/>
        </w:numPr>
        <w:spacing w:after="0" w:line="256" w:lineRule="auto"/>
        <w:ind w:right="11"/>
        <w:contextualSpacing/>
        <w:rPr>
          <w:szCs w:val="24"/>
        </w:rPr>
      </w:pPr>
      <w:r w:rsidRPr="0044420F">
        <w:rPr>
          <w:szCs w:val="24"/>
        </w:rPr>
        <w:t>Ustawa z dnia 20 kwietnia 2004r. o promocji zatrudnienia i instytucjach rynku pracy</w:t>
      </w:r>
      <w:r w:rsidR="00DD78D5">
        <w:rPr>
          <w:szCs w:val="24"/>
        </w:rPr>
        <w:t>.</w:t>
      </w:r>
      <w:r w:rsidRPr="0044420F">
        <w:rPr>
          <w:szCs w:val="24"/>
        </w:rPr>
        <w:t xml:space="preserve"> </w:t>
      </w:r>
    </w:p>
    <w:p w:rsidR="00BD6FA9" w:rsidRDefault="0044420F" w:rsidP="00275CE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11"/>
        <w:rPr>
          <w:rFonts w:eastAsia="Calibri"/>
          <w:szCs w:val="24"/>
          <w:lang w:eastAsia="en-US"/>
        </w:rPr>
      </w:pPr>
      <w:r w:rsidRPr="00275CEF">
        <w:rPr>
          <w:szCs w:val="24"/>
        </w:rPr>
        <w:t xml:space="preserve">Rozporządzenie Ministra Pracy i Polityki Społecznej z dnia </w:t>
      </w:r>
      <w:r w:rsidR="005E0B69" w:rsidRPr="00275CEF">
        <w:rPr>
          <w:szCs w:val="24"/>
        </w:rPr>
        <w:t>24</w:t>
      </w:r>
      <w:r w:rsidRPr="00275CEF">
        <w:rPr>
          <w:szCs w:val="24"/>
        </w:rPr>
        <w:t xml:space="preserve"> czerwca 20</w:t>
      </w:r>
      <w:r w:rsidR="005E0B69" w:rsidRPr="00275CEF">
        <w:rPr>
          <w:szCs w:val="24"/>
        </w:rPr>
        <w:t>14</w:t>
      </w:r>
      <w:r w:rsidRPr="00275CEF">
        <w:rPr>
          <w:szCs w:val="24"/>
        </w:rPr>
        <w:t>r. w sprawie organizowania prac interwencyjnych i robót publicznych oraz jednorazowej refundacji kosztów z tytułu opłaconych składek na ubezpieczenia społeczne</w:t>
      </w:r>
      <w:r w:rsidR="00DD78D5" w:rsidRPr="00275CEF">
        <w:rPr>
          <w:szCs w:val="24"/>
        </w:rPr>
        <w:t>.</w:t>
      </w:r>
      <w:r w:rsidR="008C31CE" w:rsidRPr="00275CEF">
        <w:rPr>
          <w:szCs w:val="24"/>
        </w:rPr>
        <w:t xml:space="preserve"> </w:t>
      </w:r>
      <w:r w:rsidR="005E0B69" w:rsidRPr="00275CEF">
        <w:rPr>
          <w:szCs w:val="24"/>
        </w:rPr>
        <w:t>Rozporządzenie Ministra Rodziny Pracy i Polityki Społecznej z dnia 26</w:t>
      </w:r>
      <w:r w:rsidR="00960679">
        <w:rPr>
          <w:szCs w:val="24"/>
        </w:rPr>
        <w:t xml:space="preserve"> czerwca </w:t>
      </w:r>
      <w:r w:rsidR="005E0B69" w:rsidRPr="00275CEF">
        <w:rPr>
          <w:szCs w:val="24"/>
        </w:rPr>
        <w:t xml:space="preserve">2024r. zmieniające rozporządzenie </w:t>
      </w:r>
      <w:r w:rsidR="00BD6FA9">
        <w:rPr>
          <w:szCs w:val="24"/>
        </w:rPr>
        <w:br/>
      </w:r>
      <w:r w:rsidR="005E0B69" w:rsidRPr="00275CEF">
        <w:rPr>
          <w:szCs w:val="24"/>
        </w:rPr>
        <w:t>w sprawie organizowania prac interwencyjnych i robót publicznych oraz jednorazowej refundacji kosztów z tytułu opłaconych składek na ubezpieczenia społeczne.</w:t>
      </w:r>
      <w:r w:rsidRPr="00275CEF">
        <w:rPr>
          <w:rFonts w:eastAsia="Calibri"/>
          <w:szCs w:val="24"/>
          <w:lang w:eastAsia="en-US"/>
        </w:rPr>
        <w:t xml:space="preserve"> </w:t>
      </w:r>
    </w:p>
    <w:p w:rsidR="00C8427D" w:rsidRPr="00275CEF" w:rsidRDefault="0044420F" w:rsidP="00275CE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11"/>
        <w:rPr>
          <w:rFonts w:eastAsia="Calibri"/>
          <w:szCs w:val="24"/>
          <w:lang w:eastAsia="en-US"/>
        </w:rPr>
      </w:pPr>
      <w:r w:rsidRPr="00275CEF">
        <w:rPr>
          <w:rFonts w:eastAsia="Calibri"/>
          <w:szCs w:val="24"/>
          <w:lang w:eastAsia="en-US"/>
        </w:rPr>
        <w:t xml:space="preserve">Rozporządzenie Komisji (UE)  </w:t>
      </w:r>
      <w:r w:rsidR="00B84394">
        <w:rPr>
          <w:rFonts w:eastAsia="Calibri"/>
          <w:szCs w:val="24"/>
          <w:lang w:eastAsia="en-US"/>
        </w:rPr>
        <w:t xml:space="preserve">Nr 2023/2831 </w:t>
      </w:r>
      <w:r w:rsidRPr="00275CEF">
        <w:rPr>
          <w:rFonts w:eastAsia="Calibri"/>
          <w:szCs w:val="24"/>
          <w:lang w:eastAsia="en-US"/>
        </w:rPr>
        <w:t>z dnia 1</w:t>
      </w:r>
      <w:r w:rsidR="007453AF" w:rsidRPr="00275CEF">
        <w:rPr>
          <w:rFonts w:eastAsia="Calibri"/>
          <w:szCs w:val="24"/>
          <w:lang w:eastAsia="en-US"/>
        </w:rPr>
        <w:t>3</w:t>
      </w:r>
      <w:r w:rsidRPr="00275CEF">
        <w:rPr>
          <w:rFonts w:eastAsia="Calibri"/>
          <w:szCs w:val="24"/>
          <w:lang w:eastAsia="en-US"/>
        </w:rPr>
        <w:t xml:space="preserve"> grudnia 2013r. w sprawie stosowania art. 107 i 108 Traktatu o funkcjonowaniu Unii Europejskiej do pomocy de </w:t>
      </w:r>
      <w:proofErr w:type="spellStart"/>
      <w:r w:rsidRPr="00275CEF">
        <w:rPr>
          <w:rFonts w:eastAsia="Calibri"/>
          <w:szCs w:val="24"/>
          <w:lang w:eastAsia="en-US"/>
        </w:rPr>
        <w:t>minimis</w:t>
      </w:r>
      <w:proofErr w:type="spellEnd"/>
      <w:r w:rsidR="002C4F1B" w:rsidRPr="00275CEF">
        <w:rPr>
          <w:rFonts w:eastAsia="Calibri"/>
          <w:szCs w:val="24"/>
          <w:lang w:eastAsia="en-US"/>
        </w:rPr>
        <w:t xml:space="preserve">. </w:t>
      </w:r>
    </w:p>
    <w:p w:rsidR="00C8427D" w:rsidRPr="00275CEF" w:rsidRDefault="0044420F" w:rsidP="00275CE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en-US"/>
        </w:rPr>
      </w:pPr>
      <w:r w:rsidRPr="00275CEF">
        <w:rPr>
          <w:rFonts w:eastAsia="Calibri"/>
          <w:szCs w:val="24"/>
          <w:lang w:eastAsia="en-US"/>
        </w:rPr>
        <w:t xml:space="preserve">Rozporządzenie Rady Ministrów z dnia </w:t>
      </w:r>
      <w:r w:rsidR="007453AF" w:rsidRPr="00275CEF">
        <w:rPr>
          <w:rFonts w:eastAsia="Calibri"/>
          <w:szCs w:val="24"/>
          <w:lang w:eastAsia="en-US"/>
        </w:rPr>
        <w:t>24</w:t>
      </w:r>
      <w:r w:rsidRPr="00275CEF">
        <w:rPr>
          <w:rFonts w:eastAsia="Calibri"/>
          <w:szCs w:val="24"/>
          <w:lang w:eastAsia="en-US"/>
        </w:rPr>
        <w:t xml:space="preserve"> </w:t>
      </w:r>
      <w:r w:rsidR="00BD6FA9">
        <w:rPr>
          <w:rFonts w:eastAsia="Calibri"/>
          <w:szCs w:val="24"/>
          <w:lang w:eastAsia="en-US"/>
        </w:rPr>
        <w:t>paź</w:t>
      </w:r>
      <w:bookmarkStart w:id="0" w:name="_GoBack"/>
      <w:bookmarkEnd w:id="0"/>
      <w:r w:rsidR="007453AF" w:rsidRPr="00275CEF">
        <w:rPr>
          <w:rFonts w:eastAsia="Calibri"/>
          <w:szCs w:val="24"/>
          <w:lang w:eastAsia="en-US"/>
        </w:rPr>
        <w:t>dziernika</w:t>
      </w:r>
      <w:r w:rsidRPr="00275CEF">
        <w:rPr>
          <w:rFonts w:eastAsia="Calibri"/>
          <w:szCs w:val="24"/>
          <w:lang w:eastAsia="en-US"/>
        </w:rPr>
        <w:t xml:space="preserve"> 201</w:t>
      </w:r>
      <w:r w:rsidR="007453AF" w:rsidRPr="00275CEF">
        <w:rPr>
          <w:rFonts w:eastAsia="Calibri"/>
          <w:szCs w:val="24"/>
          <w:lang w:eastAsia="en-US"/>
        </w:rPr>
        <w:t>4</w:t>
      </w:r>
      <w:r w:rsidRPr="00275CEF">
        <w:rPr>
          <w:rFonts w:eastAsia="Calibri"/>
          <w:szCs w:val="24"/>
          <w:lang w:eastAsia="en-US"/>
        </w:rPr>
        <w:t xml:space="preserve">r. w </w:t>
      </w:r>
      <w:r w:rsidR="00FE75B4" w:rsidRPr="00275CEF">
        <w:rPr>
          <w:rFonts w:eastAsia="Calibri"/>
          <w:szCs w:val="24"/>
          <w:lang w:eastAsia="en-US"/>
        </w:rPr>
        <w:t xml:space="preserve">zmieniające rozporządzenie w sprawie zakresu informacji przedstawionych przez podmiot ubiegający się o pomoc </w:t>
      </w:r>
      <w:r w:rsidR="00BD6FA9">
        <w:rPr>
          <w:rFonts w:eastAsia="Calibri"/>
          <w:szCs w:val="24"/>
          <w:lang w:eastAsia="en-US"/>
        </w:rPr>
        <w:br/>
      </w:r>
      <w:r w:rsidR="00FE75B4" w:rsidRPr="00275CEF">
        <w:rPr>
          <w:rFonts w:eastAsia="Calibri"/>
          <w:szCs w:val="24"/>
          <w:lang w:eastAsia="en-US"/>
        </w:rPr>
        <w:t xml:space="preserve">de </w:t>
      </w:r>
      <w:proofErr w:type="spellStart"/>
      <w:r w:rsidR="00FE75B4" w:rsidRPr="00275CEF">
        <w:rPr>
          <w:rFonts w:eastAsia="Calibri"/>
          <w:szCs w:val="24"/>
          <w:lang w:eastAsia="en-US"/>
        </w:rPr>
        <w:t>minimis</w:t>
      </w:r>
      <w:proofErr w:type="spellEnd"/>
      <w:r w:rsidR="00FE75B4" w:rsidRPr="00275CEF">
        <w:rPr>
          <w:rFonts w:eastAsia="Calibri"/>
          <w:szCs w:val="24"/>
          <w:lang w:eastAsia="en-US"/>
        </w:rPr>
        <w:t>.</w:t>
      </w:r>
    </w:p>
    <w:p w:rsidR="0044420F" w:rsidRDefault="0044420F" w:rsidP="0024228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en-US"/>
        </w:rPr>
      </w:pPr>
      <w:r w:rsidRPr="0044420F">
        <w:rPr>
          <w:rFonts w:eastAsia="Calibri"/>
          <w:szCs w:val="24"/>
          <w:lang w:eastAsia="en-US"/>
        </w:rPr>
        <w:t>Rozporządzenie Rady Ministrów z dnia 2</w:t>
      </w:r>
      <w:r w:rsidR="007453AF">
        <w:rPr>
          <w:rFonts w:eastAsia="Calibri"/>
          <w:szCs w:val="24"/>
          <w:lang w:eastAsia="en-US"/>
        </w:rPr>
        <w:t>1</w:t>
      </w:r>
      <w:r w:rsidRPr="0044420F">
        <w:rPr>
          <w:rFonts w:eastAsia="Calibri"/>
          <w:szCs w:val="24"/>
          <w:lang w:eastAsia="en-US"/>
        </w:rPr>
        <w:t xml:space="preserve"> </w:t>
      </w:r>
      <w:r w:rsidR="007453AF">
        <w:rPr>
          <w:rFonts w:eastAsia="Calibri"/>
          <w:szCs w:val="24"/>
          <w:lang w:eastAsia="en-US"/>
        </w:rPr>
        <w:t>czerwca</w:t>
      </w:r>
      <w:r w:rsidRPr="0044420F">
        <w:rPr>
          <w:rFonts w:eastAsia="Calibri"/>
          <w:szCs w:val="24"/>
          <w:lang w:eastAsia="en-US"/>
        </w:rPr>
        <w:t xml:space="preserve"> 20</w:t>
      </w:r>
      <w:r w:rsidR="007453AF">
        <w:rPr>
          <w:rFonts w:eastAsia="Calibri"/>
          <w:szCs w:val="24"/>
          <w:lang w:eastAsia="en-US"/>
        </w:rPr>
        <w:t>24</w:t>
      </w:r>
      <w:r w:rsidRPr="0044420F">
        <w:rPr>
          <w:rFonts w:eastAsia="Calibri"/>
          <w:szCs w:val="24"/>
          <w:lang w:eastAsia="en-US"/>
        </w:rPr>
        <w:t>r. w sprawie zaświadczeń</w:t>
      </w:r>
      <w:r w:rsidRPr="0044420F">
        <w:rPr>
          <w:rFonts w:eastAsia="Calibri"/>
          <w:szCs w:val="24"/>
          <w:lang w:eastAsia="en-US"/>
        </w:rPr>
        <w:br/>
        <w:t xml:space="preserve">o pomocy de </w:t>
      </w:r>
      <w:proofErr w:type="spellStart"/>
      <w:r w:rsidRPr="0044420F">
        <w:rPr>
          <w:rFonts w:eastAsia="Calibri"/>
          <w:szCs w:val="24"/>
          <w:lang w:eastAsia="en-US"/>
        </w:rPr>
        <w:t>minimis</w:t>
      </w:r>
      <w:proofErr w:type="spellEnd"/>
      <w:r w:rsidRPr="0044420F">
        <w:rPr>
          <w:rFonts w:eastAsia="Calibri"/>
          <w:szCs w:val="24"/>
          <w:lang w:eastAsia="en-US"/>
        </w:rPr>
        <w:t xml:space="preserve"> i pomocy de </w:t>
      </w:r>
      <w:proofErr w:type="spellStart"/>
      <w:r w:rsidRPr="0044420F">
        <w:rPr>
          <w:rFonts w:eastAsia="Calibri"/>
          <w:szCs w:val="24"/>
          <w:lang w:eastAsia="en-US"/>
        </w:rPr>
        <w:t>minimis</w:t>
      </w:r>
      <w:proofErr w:type="spellEnd"/>
      <w:r w:rsidRPr="0044420F">
        <w:rPr>
          <w:rFonts w:eastAsia="Calibri"/>
          <w:szCs w:val="24"/>
          <w:lang w:eastAsia="en-US"/>
        </w:rPr>
        <w:t xml:space="preserve"> w rolnictwie lub rybołówstwie</w:t>
      </w:r>
      <w:r w:rsidR="001540AA">
        <w:rPr>
          <w:rFonts w:eastAsia="Calibri"/>
          <w:szCs w:val="24"/>
          <w:lang w:eastAsia="en-US"/>
        </w:rPr>
        <w:t>.</w:t>
      </w:r>
    </w:p>
    <w:p w:rsidR="0044420F" w:rsidRPr="0044420F" w:rsidRDefault="0044420F" w:rsidP="0024228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en-US"/>
        </w:rPr>
      </w:pPr>
      <w:r w:rsidRPr="0044420F">
        <w:rPr>
          <w:rFonts w:eastAsia="Calibri"/>
          <w:szCs w:val="24"/>
          <w:lang w:eastAsia="en-US"/>
        </w:rPr>
        <w:t>Ustawa z dnia 30 kwietnia 2004 roku o postępowaniu w sprawach dotyczących pomocy publicznej</w:t>
      </w:r>
      <w:r w:rsidR="001540AA">
        <w:rPr>
          <w:rFonts w:eastAsia="Calibri"/>
          <w:szCs w:val="24"/>
          <w:lang w:eastAsia="en-US"/>
        </w:rPr>
        <w:t>.</w:t>
      </w:r>
    </w:p>
    <w:p w:rsidR="0070631B" w:rsidRDefault="0044420F" w:rsidP="0024228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en-US"/>
        </w:rPr>
      </w:pPr>
      <w:r w:rsidRPr="0070631B">
        <w:rPr>
          <w:rFonts w:eastAsia="Calibri"/>
          <w:szCs w:val="24"/>
          <w:lang w:eastAsia="en-US"/>
        </w:rPr>
        <w:t>Ustawa z dnia 6 marca 2018 r. Prawo Przedsiębiorców</w:t>
      </w:r>
      <w:r w:rsidR="0070631B">
        <w:rPr>
          <w:rFonts w:eastAsia="Calibri"/>
          <w:szCs w:val="24"/>
          <w:lang w:eastAsia="en-US"/>
        </w:rPr>
        <w:t>.</w:t>
      </w:r>
      <w:r w:rsidRPr="0070631B">
        <w:rPr>
          <w:rFonts w:eastAsia="Calibri"/>
          <w:szCs w:val="24"/>
          <w:lang w:eastAsia="en-US"/>
        </w:rPr>
        <w:t xml:space="preserve"> </w:t>
      </w:r>
    </w:p>
    <w:p w:rsidR="0044420F" w:rsidRPr="0070631B" w:rsidRDefault="0044420F" w:rsidP="0024228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en-US"/>
        </w:rPr>
      </w:pPr>
      <w:r w:rsidRPr="0070631B">
        <w:rPr>
          <w:rFonts w:eastAsia="Calibri"/>
          <w:szCs w:val="24"/>
          <w:lang w:eastAsia="en-US"/>
        </w:rPr>
        <w:t>Ustawa z dnia 26 czerwca 1974r. - Kodeks Pracy</w:t>
      </w:r>
      <w:r w:rsidR="0070631B">
        <w:rPr>
          <w:rFonts w:eastAsia="Calibri"/>
          <w:szCs w:val="24"/>
          <w:lang w:eastAsia="en-US"/>
        </w:rPr>
        <w:t>.</w:t>
      </w:r>
      <w:r w:rsidRPr="0070631B">
        <w:rPr>
          <w:rFonts w:eastAsia="Calibri"/>
          <w:szCs w:val="24"/>
          <w:lang w:eastAsia="en-US"/>
        </w:rPr>
        <w:t xml:space="preserve"> </w:t>
      </w:r>
    </w:p>
    <w:p w:rsidR="0044420F" w:rsidRPr="0044420F" w:rsidRDefault="0044420F" w:rsidP="0044420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left"/>
        <w:rPr>
          <w:rFonts w:eastAsia="Calibri"/>
          <w:szCs w:val="24"/>
          <w:lang w:eastAsia="en-US"/>
        </w:rPr>
      </w:pPr>
      <w:r w:rsidRPr="0044420F">
        <w:rPr>
          <w:rFonts w:eastAsia="Calibri"/>
          <w:szCs w:val="24"/>
          <w:lang w:eastAsia="en-US"/>
        </w:rPr>
        <w:t>Ustawa z dnia 23 kwietnia 1964r. - Kodeks Cywilny</w:t>
      </w:r>
      <w:r w:rsidR="0070631B">
        <w:rPr>
          <w:rFonts w:eastAsia="Calibri"/>
          <w:szCs w:val="24"/>
          <w:lang w:eastAsia="en-US"/>
        </w:rPr>
        <w:t>.</w:t>
      </w:r>
      <w:r w:rsidRPr="0044420F">
        <w:rPr>
          <w:rFonts w:eastAsia="Calibri"/>
          <w:szCs w:val="24"/>
          <w:lang w:eastAsia="en-US"/>
        </w:rPr>
        <w:t xml:space="preserve"> </w:t>
      </w:r>
    </w:p>
    <w:p w:rsidR="0044420F" w:rsidRPr="0044420F" w:rsidRDefault="0044420F" w:rsidP="0044420F">
      <w:pPr>
        <w:autoSpaceDE w:val="0"/>
        <w:autoSpaceDN w:val="0"/>
        <w:adjustRightInd w:val="0"/>
        <w:spacing w:after="0" w:line="240" w:lineRule="auto"/>
        <w:ind w:left="644" w:firstLine="0"/>
        <w:rPr>
          <w:rFonts w:eastAsia="Calibri"/>
          <w:szCs w:val="24"/>
          <w:lang w:eastAsia="en-US"/>
        </w:rPr>
      </w:pPr>
    </w:p>
    <w:p w:rsidR="00737559" w:rsidRDefault="00096C86" w:rsidP="00096C86">
      <w:pPr>
        <w:spacing w:after="0" w:line="240" w:lineRule="auto"/>
        <w:ind w:left="0" w:right="1153" w:firstLine="0"/>
        <w:rPr>
          <w:b/>
          <w:sz w:val="32"/>
          <w:szCs w:val="32"/>
        </w:rPr>
      </w:pPr>
      <w:r>
        <w:rPr>
          <w:rFonts w:eastAsia="Calibri"/>
          <w:szCs w:val="24"/>
          <w:lang w:eastAsia="en-US"/>
        </w:rPr>
        <w:t xml:space="preserve">                                                                    </w:t>
      </w:r>
      <w:r w:rsidR="00737559">
        <w:rPr>
          <w:b/>
          <w:sz w:val="32"/>
          <w:szCs w:val="32"/>
        </w:rPr>
        <w:t>Rozdział II</w:t>
      </w:r>
    </w:p>
    <w:p w:rsidR="00685A12" w:rsidRDefault="00737559" w:rsidP="00221F2B">
      <w:pPr>
        <w:spacing w:line="240" w:lineRule="auto"/>
        <w:jc w:val="center"/>
        <w:rPr>
          <w:b/>
          <w:sz w:val="32"/>
          <w:szCs w:val="32"/>
        </w:rPr>
      </w:pPr>
      <w:r w:rsidRPr="00737559">
        <w:rPr>
          <w:b/>
          <w:sz w:val="32"/>
          <w:szCs w:val="32"/>
        </w:rPr>
        <w:t>Postanowienia ogólne</w:t>
      </w:r>
    </w:p>
    <w:p w:rsidR="009722B3" w:rsidRPr="003413C5" w:rsidRDefault="00BF6A94" w:rsidP="00BF6A94">
      <w:pPr>
        <w:spacing w:after="0" w:line="360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</w:t>
      </w:r>
      <w:r w:rsidR="009722B3">
        <w:rPr>
          <w:szCs w:val="24"/>
        </w:rPr>
        <w:t>§ 2</w:t>
      </w:r>
    </w:p>
    <w:p w:rsidR="00690465" w:rsidRDefault="006A5D8E" w:rsidP="00A51C2E">
      <w:pPr>
        <w:ind w:left="0" w:firstLine="0"/>
        <w:rPr>
          <w:szCs w:val="24"/>
        </w:rPr>
      </w:pPr>
      <w:r>
        <w:rPr>
          <w:szCs w:val="24"/>
        </w:rPr>
        <w:t xml:space="preserve">       </w:t>
      </w:r>
      <w:r w:rsidR="00690465">
        <w:rPr>
          <w:szCs w:val="24"/>
        </w:rPr>
        <w:t>Ilekroć w Regulaminie jest mowa o:</w:t>
      </w:r>
    </w:p>
    <w:p w:rsidR="00EC2623" w:rsidRPr="00EC2623" w:rsidRDefault="00EC2623" w:rsidP="00A51C2E">
      <w:pPr>
        <w:pStyle w:val="Akapitzlist"/>
        <w:numPr>
          <w:ilvl w:val="0"/>
          <w:numId w:val="14"/>
        </w:numPr>
        <w:rPr>
          <w:b/>
          <w:szCs w:val="24"/>
        </w:rPr>
      </w:pPr>
      <w:r w:rsidRPr="00EC2623">
        <w:rPr>
          <w:b/>
          <w:szCs w:val="24"/>
        </w:rPr>
        <w:t>Staroście –</w:t>
      </w:r>
      <w:r>
        <w:rPr>
          <w:b/>
          <w:szCs w:val="24"/>
        </w:rPr>
        <w:t xml:space="preserve"> </w:t>
      </w:r>
      <w:r w:rsidRPr="00EC2623">
        <w:rPr>
          <w:szCs w:val="24"/>
        </w:rPr>
        <w:t xml:space="preserve">oznacza to </w:t>
      </w:r>
      <w:r w:rsidR="000F51F0">
        <w:rPr>
          <w:szCs w:val="24"/>
        </w:rPr>
        <w:t>Starostę</w:t>
      </w:r>
      <w:r w:rsidRPr="00EC2623">
        <w:rPr>
          <w:szCs w:val="24"/>
        </w:rPr>
        <w:t xml:space="preserve"> Powiatu </w:t>
      </w:r>
      <w:r>
        <w:rPr>
          <w:szCs w:val="24"/>
        </w:rPr>
        <w:t>Koneckiego.</w:t>
      </w:r>
    </w:p>
    <w:p w:rsidR="00FD0F8B" w:rsidRDefault="00FD0F8B" w:rsidP="00A51C2E">
      <w:pPr>
        <w:pStyle w:val="Akapitzlist"/>
        <w:numPr>
          <w:ilvl w:val="0"/>
          <w:numId w:val="14"/>
        </w:numPr>
        <w:rPr>
          <w:szCs w:val="24"/>
        </w:rPr>
      </w:pPr>
      <w:r w:rsidRPr="00AE4C2F">
        <w:rPr>
          <w:b/>
          <w:szCs w:val="24"/>
        </w:rPr>
        <w:t xml:space="preserve">Dyrektorze </w:t>
      </w:r>
      <w:r>
        <w:rPr>
          <w:szCs w:val="24"/>
        </w:rPr>
        <w:t xml:space="preserve">– oznacza to Dyrektora Powiatowego Urzędu Pracy w Końskich działającego </w:t>
      </w:r>
      <w:r w:rsidR="00BD4211">
        <w:rPr>
          <w:szCs w:val="24"/>
        </w:rPr>
        <w:t xml:space="preserve">     </w:t>
      </w:r>
      <w:r>
        <w:rPr>
          <w:szCs w:val="24"/>
        </w:rPr>
        <w:t>z upoważnie</w:t>
      </w:r>
      <w:r w:rsidR="00EC2623">
        <w:rPr>
          <w:szCs w:val="24"/>
        </w:rPr>
        <w:t>nia Starosty Powiatu Koneckiego.</w:t>
      </w:r>
    </w:p>
    <w:p w:rsidR="00FD0F8B" w:rsidRDefault="00FD0F8B" w:rsidP="00A51C2E">
      <w:pPr>
        <w:pStyle w:val="Akapitzlist"/>
        <w:numPr>
          <w:ilvl w:val="0"/>
          <w:numId w:val="14"/>
        </w:numPr>
        <w:rPr>
          <w:szCs w:val="24"/>
        </w:rPr>
      </w:pPr>
      <w:r w:rsidRPr="00AE4C2F">
        <w:rPr>
          <w:b/>
          <w:szCs w:val="24"/>
        </w:rPr>
        <w:t xml:space="preserve">Urzędzie </w:t>
      </w:r>
      <w:r>
        <w:rPr>
          <w:szCs w:val="24"/>
        </w:rPr>
        <w:t>– oznacza to Powiatowy Urząd Pracy w Końskich,</w:t>
      </w:r>
    </w:p>
    <w:p w:rsidR="00FD0F8B" w:rsidRPr="00FD0F8B" w:rsidRDefault="00FD0F8B" w:rsidP="00A51C2E">
      <w:pPr>
        <w:pStyle w:val="Akapitzlist"/>
        <w:numPr>
          <w:ilvl w:val="0"/>
          <w:numId w:val="14"/>
        </w:numPr>
        <w:rPr>
          <w:szCs w:val="24"/>
        </w:rPr>
      </w:pPr>
      <w:r w:rsidRPr="00AE4C2F">
        <w:rPr>
          <w:b/>
          <w:szCs w:val="24"/>
        </w:rPr>
        <w:t>Bezrobotnym</w:t>
      </w:r>
      <w:r w:rsidRPr="00FD0F8B">
        <w:rPr>
          <w:szCs w:val="24"/>
        </w:rPr>
        <w:t xml:space="preserve"> – oznacza to osobę, o której mowa w art. 2 ust. 1 pkt 2 Ustawy z dnia </w:t>
      </w:r>
      <w:r w:rsidR="009E182F">
        <w:rPr>
          <w:szCs w:val="24"/>
        </w:rPr>
        <w:t xml:space="preserve">             </w:t>
      </w:r>
      <w:r w:rsidRPr="00FD0F8B">
        <w:rPr>
          <w:szCs w:val="24"/>
        </w:rPr>
        <w:t>20 kwietnia 2004r. o promocji zatrudnienia i instytucjach rynku pracy</w:t>
      </w:r>
      <w:r w:rsidR="00A0566E">
        <w:rPr>
          <w:szCs w:val="24"/>
        </w:rPr>
        <w:t>.</w:t>
      </w:r>
      <w:r w:rsidRPr="00FD0F8B">
        <w:rPr>
          <w:szCs w:val="24"/>
        </w:rPr>
        <w:t xml:space="preserve"> </w:t>
      </w:r>
      <w:r w:rsidR="002655B9">
        <w:rPr>
          <w:szCs w:val="24"/>
        </w:rPr>
        <w:t xml:space="preserve"> </w:t>
      </w:r>
    </w:p>
    <w:p w:rsidR="003B496E" w:rsidRPr="00206984" w:rsidRDefault="00FD0F8B" w:rsidP="00A51C2E">
      <w:pPr>
        <w:pStyle w:val="Akapitzlist"/>
        <w:numPr>
          <w:ilvl w:val="0"/>
          <w:numId w:val="14"/>
        </w:numPr>
        <w:rPr>
          <w:szCs w:val="24"/>
        </w:rPr>
      </w:pPr>
      <w:r w:rsidRPr="00206984">
        <w:rPr>
          <w:b/>
          <w:szCs w:val="24"/>
        </w:rPr>
        <w:t xml:space="preserve">Ustawie </w:t>
      </w:r>
      <w:r w:rsidRPr="00206984">
        <w:rPr>
          <w:szCs w:val="24"/>
        </w:rPr>
        <w:t>– należy przez to rozumieć ustawę z dnia 20 kwietnia 2004r. o promocji zatrudnienia i instytucjach rynku pracy</w:t>
      </w:r>
      <w:r w:rsidR="00A0566E">
        <w:rPr>
          <w:szCs w:val="24"/>
        </w:rPr>
        <w:t>.</w:t>
      </w:r>
    </w:p>
    <w:p w:rsidR="00FD0F8B" w:rsidRDefault="007C6287" w:rsidP="00A51C2E">
      <w:pPr>
        <w:pStyle w:val="Default"/>
        <w:numPr>
          <w:ilvl w:val="0"/>
          <w:numId w:val="14"/>
        </w:numPr>
        <w:jc w:val="both"/>
      </w:pPr>
      <w:r>
        <w:rPr>
          <w:b/>
        </w:rPr>
        <w:t>Organizator</w:t>
      </w:r>
      <w:r w:rsidR="00511EEA">
        <w:rPr>
          <w:b/>
        </w:rPr>
        <w:t>ze</w:t>
      </w:r>
      <w:r w:rsidR="003B496E">
        <w:t xml:space="preserve"> </w:t>
      </w:r>
      <w:r w:rsidR="00E312CB">
        <w:t>–</w:t>
      </w:r>
      <w:r w:rsidR="003B496E">
        <w:t xml:space="preserve"> oznacza</w:t>
      </w:r>
      <w:r w:rsidR="00E312CB">
        <w:t xml:space="preserve"> to</w:t>
      </w:r>
      <w:r w:rsidR="003B496E">
        <w:t xml:space="preserve"> </w:t>
      </w:r>
      <w:r w:rsidR="00421D07">
        <w:t xml:space="preserve">organizatora </w:t>
      </w:r>
      <w:r w:rsidR="00E312CB">
        <w:t>upoważnionego</w:t>
      </w:r>
      <w:r>
        <w:t xml:space="preserve"> </w:t>
      </w:r>
      <w:r w:rsidR="00421D07">
        <w:t xml:space="preserve">do </w:t>
      </w:r>
      <w:r w:rsidR="00AF7D44">
        <w:t xml:space="preserve">zawarcia z </w:t>
      </w:r>
      <w:r w:rsidR="00421D07">
        <w:t>Urzędem</w:t>
      </w:r>
      <w:r w:rsidR="00E312CB">
        <w:t xml:space="preserve"> </w:t>
      </w:r>
      <w:r w:rsidR="00AF7D44">
        <w:t xml:space="preserve">umowy </w:t>
      </w:r>
      <w:r w:rsidR="00421D07">
        <w:t xml:space="preserve"> </w:t>
      </w:r>
      <w:r>
        <w:t xml:space="preserve">               </w:t>
      </w:r>
      <w:r w:rsidR="00421D07">
        <w:t xml:space="preserve">o </w:t>
      </w:r>
      <w:r w:rsidR="00EF70C2">
        <w:t xml:space="preserve">zorganizowanie </w:t>
      </w:r>
      <w:r w:rsidR="00AF7D44">
        <w:t xml:space="preserve"> i finansowanie </w:t>
      </w:r>
      <w:r w:rsidR="00EF70C2">
        <w:t>robót publicznych</w:t>
      </w:r>
      <w:r w:rsidR="003B496E" w:rsidRPr="00117835">
        <w:t xml:space="preserve">. </w:t>
      </w:r>
    </w:p>
    <w:p w:rsidR="00E312CB" w:rsidRPr="00E312CB" w:rsidRDefault="00511EEA" w:rsidP="00A51C2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Calibri"/>
          <w:sz w:val="23"/>
          <w:szCs w:val="23"/>
          <w:lang w:eastAsia="en-US"/>
        </w:rPr>
      </w:pPr>
      <w:r>
        <w:rPr>
          <w:b/>
        </w:rPr>
        <w:t>Pracodawcy</w:t>
      </w:r>
      <w:r w:rsidR="001031F0" w:rsidRPr="001031F0">
        <w:t xml:space="preserve">- </w:t>
      </w:r>
      <w:r w:rsidR="00CB1E6A" w:rsidRPr="001031F0">
        <w:t xml:space="preserve">oznacza to wskazanego przez organizatora </w:t>
      </w:r>
      <w:r w:rsidR="001031F0">
        <w:t>pracodawcę, u którego będą wykonywane  roboty publiczne</w:t>
      </w:r>
      <w:r w:rsidR="00096C86">
        <w:t>.</w:t>
      </w:r>
    </w:p>
    <w:p w:rsidR="00206984" w:rsidRPr="005B2DB8" w:rsidRDefault="00206984" w:rsidP="0024228B">
      <w:pPr>
        <w:pStyle w:val="Default"/>
        <w:numPr>
          <w:ilvl w:val="0"/>
          <w:numId w:val="14"/>
        </w:numPr>
        <w:ind w:left="709"/>
        <w:jc w:val="both"/>
      </w:pPr>
      <w:r w:rsidRPr="0024228B">
        <w:rPr>
          <w:b/>
        </w:rPr>
        <w:lastRenderedPageBreak/>
        <w:t xml:space="preserve">Robotach </w:t>
      </w:r>
      <w:r w:rsidR="004E004D" w:rsidRPr="0024228B">
        <w:rPr>
          <w:b/>
        </w:rPr>
        <w:t>p</w:t>
      </w:r>
      <w:r w:rsidRPr="0024228B">
        <w:rPr>
          <w:b/>
        </w:rPr>
        <w:t>ublicznych</w:t>
      </w:r>
      <w:r w:rsidR="00DE7950">
        <w:t xml:space="preserve"> </w:t>
      </w:r>
      <w:r w:rsidR="00CA19B2">
        <w:t>.</w:t>
      </w:r>
      <w:r w:rsidRPr="0024228B">
        <w:rPr>
          <w:rFonts w:ascii="Bookman Old Style" w:hAnsi="Bookman Old Style" w:cs="Bookman Old Style"/>
        </w:rPr>
        <w:t>–</w:t>
      </w:r>
      <w:r w:rsidRPr="0024228B">
        <w:rPr>
          <w:rFonts w:ascii="Bookman Old Style" w:hAnsi="Bookman Old Style" w:cs="Bookman Old Style"/>
          <w:sz w:val="22"/>
        </w:rPr>
        <w:t xml:space="preserve"> </w:t>
      </w:r>
      <w:r w:rsidRPr="005B2DB8">
        <w:t xml:space="preserve">oznacza to zatrudnienie bezrobotnego w okresie nie dłuższym </w:t>
      </w:r>
      <w:r w:rsidR="00DE7950" w:rsidRPr="005B2DB8">
        <w:t xml:space="preserve">niż </w:t>
      </w:r>
      <w:r w:rsidR="007176B5" w:rsidRPr="005B2DB8">
        <w:br/>
      </w:r>
      <w:r w:rsidR="00DE7950" w:rsidRPr="005B2DB8">
        <w:t xml:space="preserve">6 miesięcy </w:t>
      </w:r>
      <w:r w:rsidR="0024228B">
        <w:t xml:space="preserve"> </w:t>
      </w:r>
      <w:r w:rsidR="00DE7950" w:rsidRPr="005B2DB8">
        <w:t xml:space="preserve">przy wykonywaniu </w:t>
      </w:r>
      <w:r w:rsidR="0024228B">
        <w:t xml:space="preserve"> </w:t>
      </w:r>
      <w:r w:rsidR="00DE7950" w:rsidRPr="005B2DB8">
        <w:t>prac</w:t>
      </w:r>
      <w:r w:rsidR="0024228B">
        <w:t xml:space="preserve"> </w:t>
      </w:r>
      <w:r w:rsidR="00DE7950" w:rsidRPr="005B2DB8">
        <w:t xml:space="preserve"> organizowanych pr</w:t>
      </w:r>
      <w:r w:rsidR="0024228B">
        <w:t>zez powiaty (z wyłączeniem prac</w:t>
      </w:r>
      <w:r w:rsidR="00C55284" w:rsidRPr="005B2DB8">
        <w:t xml:space="preserve">      </w:t>
      </w:r>
      <w:r w:rsidR="00DE7950" w:rsidRPr="005B2DB8">
        <w:t>organizowanych w urzędach pracy) gminy , powiaty organizacje pozarządowe statutowo</w:t>
      </w:r>
      <w:r w:rsidR="005B2DB8">
        <w:t xml:space="preserve">      </w:t>
      </w:r>
      <w:r w:rsidR="00DE7950" w:rsidRPr="005B2DB8">
        <w:t>zajmujące się problematyką ochrony środowiska, kultury, oświaty, kultury fizycznej</w:t>
      </w:r>
      <w:r w:rsidR="005B2DB8">
        <w:t xml:space="preserve"> </w:t>
      </w:r>
      <w:r w:rsidR="0024228B">
        <w:br/>
        <w:t>i</w:t>
      </w:r>
      <w:r w:rsidR="005B2DB8">
        <w:t xml:space="preserve"> </w:t>
      </w:r>
      <w:r w:rsidR="0024228B">
        <w:t>turystyki</w:t>
      </w:r>
      <w:r w:rsidR="00DE7950" w:rsidRPr="005B2DB8">
        <w:t>, opieki</w:t>
      </w:r>
      <w:r w:rsidR="00C55284" w:rsidRPr="005B2DB8">
        <w:t xml:space="preserve"> </w:t>
      </w:r>
      <w:r w:rsidR="00DE7950" w:rsidRPr="005B2DB8">
        <w:t>zdrowotnej, bezrobocia oraz pomocy społecznej, a także spółki wodne</w:t>
      </w:r>
      <w:r w:rsidR="0024228B">
        <w:br/>
        <w:t>i ich związki</w:t>
      </w:r>
      <w:r w:rsidR="00DE7950" w:rsidRPr="005B2DB8">
        <w:t xml:space="preserve">, jeżeli </w:t>
      </w:r>
      <w:r w:rsidR="00E607A9" w:rsidRPr="005B2DB8">
        <w:t>prace są</w:t>
      </w:r>
      <w:r w:rsidR="005B2DB8">
        <w:t xml:space="preserve"> </w:t>
      </w:r>
      <w:r w:rsidR="00DE7950" w:rsidRPr="005B2DB8">
        <w:t>finansowane lub dofinansowane ze środków samorządu</w:t>
      </w:r>
      <w:r w:rsidR="0024228B">
        <w:t xml:space="preserve"> te</w:t>
      </w:r>
      <w:r w:rsidR="00096C86">
        <w:t>r</w:t>
      </w:r>
      <w:r w:rsidR="0024228B">
        <w:t>ytorialnego</w:t>
      </w:r>
      <w:r w:rsidR="00096C86">
        <w:t>, budżetu państwa</w:t>
      </w:r>
      <w:r w:rsidR="00DE7950" w:rsidRPr="005B2DB8">
        <w:t xml:space="preserve">, funduszy </w:t>
      </w:r>
      <w:r w:rsidR="00C55284" w:rsidRPr="005B2DB8">
        <w:t xml:space="preserve"> </w:t>
      </w:r>
      <w:r w:rsidR="00096C86">
        <w:t>celowych, organizacji pozarządowych</w:t>
      </w:r>
      <w:r w:rsidR="00DE7950" w:rsidRPr="005B2DB8">
        <w:t>, spółek</w:t>
      </w:r>
      <w:r w:rsidR="0024228B">
        <w:t xml:space="preserve"> </w:t>
      </w:r>
      <w:r w:rsidR="00DE7950" w:rsidRPr="005B2DB8">
        <w:t>wodnych i ich związków</w:t>
      </w:r>
      <w:r w:rsidR="00DE7950" w:rsidRPr="0024228B">
        <w:rPr>
          <w:sz w:val="22"/>
          <w:szCs w:val="22"/>
        </w:rPr>
        <w:t>.</w:t>
      </w:r>
    </w:p>
    <w:p w:rsidR="0058118D" w:rsidRPr="00C55284" w:rsidRDefault="00AE4C2F" w:rsidP="00A51C2E">
      <w:pPr>
        <w:pStyle w:val="Akapitzlist"/>
        <w:numPr>
          <w:ilvl w:val="0"/>
          <w:numId w:val="14"/>
        </w:numPr>
        <w:rPr>
          <w:szCs w:val="24"/>
        </w:rPr>
      </w:pPr>
      <w:r w:rsidRPr="00C55284">
        <w:rPr>
          <w:b/>
          <w:szCs w:val="24"/>
        </w:rPr>
        <w:t>Wniosku</w:t>
      </w:r>
      <w:r w:rsidRPr="00C55284">
        <w:rPr>
          <w:szCs w:val="24"/>
        </w:rPr>
        <w:t xml:space="preserve"> – oznacza to wniosek o zawarcie umowy o organizowanie </w:t>
      </w:r>
      <w:r w:rsidR="007176B5" w:rsidRPr="00C55284">
        <w:rPr>
          <w:szCs w:val="24"/>
        </w:rPr>
        <w:t>robót publicznych</w:t>
      </w:r>
      <w:r w:rsidR="00EC2623" w:rsidRPr="00C55284">
        <w:rPr>
          <w:szCs w:val="24"/>
        </w:rPr>
        <w:t>.</w:t>
      </w:r>
    </w:p>
    <w:p w:rsidR="00F251B0" w:rsidRPr="00C55284" w:rsidRDefault="006402B6" w:rsidP="00A51C2E">
      <w:pPr>
        <w:pStyle w:val="Akapitzlist"/>
        <w:numPr>
          <w:ilvl w:val="0"/>
          <w:numId w:val="14"/>
        </w:numPr>
        <w:rPr>
          <w:szCs w:val="24"/>
        </w:rPr>
      </w:pPr>
      <w:r>
        <w:rPr>
          <w:b/>
          <w:szCs w:val="24"/>
        </w:rPr>
        <w:t>Refundacji</w:t>
      </w:r>
      <w:r w:rsidR="005C01B9" w:rsidRPr="00C55284">
        <w:rPr>
          <w:b/>
          <w:szCs w:val="24"/>
        </w:rPr>
        <w:t xml:space="preserve"> </w:t>
      </w:r>
      <w:r w:rsidR="005C01B9" w:rsidRPr="00C55284">
        <w:rPr>
          <w:szCs w:val="24"/>
        </w:rPr>
        <w:t xml:space="preserve">- oznacza </w:t>
      </w:r>
      <w:r w:rsidR="002560FA" w:rsidRPr="00C55284">
        <w:rPr>
          <w:szCs w:val="24"/>
        </w:rPr>
        <w:t xml:space="preserve">zwrot </w:t>
      </w:r>
      <w:r w:rsidR="007176B5" w:rsidRPr="00C55284">
        <w:rPr>
          <w:szCs w:val="24"/>
        </w:rPr>
        <w:t>organizatorowi</w:t>
      </w:r>
      <w:r w:rsidR="002560FA" w:rsidRPr="00C55284">
        <w:rPr>
          <w:szCs w:val="24"/>
        </w:rPr>
        <w:t xml:space="preserve">, który zatrudnił w ramach </w:t>
      </w:r>
      <w:r w:rsidR="007176B5" w:rsidRPr="00C55284">
        <w:rPr>
          <w:szCs w:val="24"/>
        </w:rPr>
        <w:t>robót publicznych</w:t>
      </w:r>
      <w:r w:rsidR="002560FA" w:rsidRPr="00C55284">
        <w:rPr>
          <w:szCs w:val="24"/>
        </w:rPr>
        <w:t xml:space="preserve"> skierowanych bezrobotnych</w:t>
      </w:r>
      <w:r w:rsidR="00B761E4" w:rsidRPr="00C55284">
        <w:rPr>
          <w:szCs w:val="24"/>
        </w:rPr>
        <w:t>,</w:t>
      </w:r>
      <w:r w:rsidR="002560FA" w:rsidRPr="00C55284">
        <w:rPr>
          <w:szCs w:val="24"/>
        </w:rPr>
        <w:t xml:space="preserve"> część kosztów poniesionych na wynagrodzenia, nagrody oraz składki na ubezpieczenia społeczne skierowanych bezrobotnych. </w:t>
      </w:r>
    </w:p>
    <w:p w:rsidR="005C01B9" w:rsidRDefault="009A0385" w:rsidP="00A51C2E">
      <w:pPr>
        <w:pStyle w:val="Akapitzlist"/>
        <w:numPr>
          <w:ilvl w:val="0"/>
          <w:numId w:val="14"/>
        </w:numPr>
        <w:rPr>
          <w:szCs w:val="24"/>
        </w:rPr>
      </w:pPr>
      <w:r>
        <w:rPr>
          <w:b/>
          <w:szCs w:val="24"/>
        </w:rPr>
        <w:t>Składkach</w:t>
      </w:r>
      <w:r w:rsidR="00B761E4" w:rsidRPr="00F251B0">
        <w:rPr>
          <w:b/>
          <w:szCs w:val="24"/>
        </w:rPr>
        <w:t xml:space="preserve"> na ubezpieczenia społeczne</w:t>
      </w:r>
      <w:r w:rsidR="00B761E4" w:rsidRPr="00F251B0">
        <w:rPr>
          <w:szCs w:val="24"/>
        </w:rPr>
        <w:t xml:space="preserve"> – oznacza to składki na ubezpieczenia emerytalne, rentowe i wypadkowe, finansowane z własnych</w:t>
      </w:r>
      <w:r w:rsidR="007B71EE" w:rsidRPr="00F251B0">
        <w:rPr>
          <w:szCs w:val="24"/>
        </w:rPr>
        <w:t xml:space="preserve"> środków płatnika tych składek.</w:t>
      </w:r>
    </w:p>
    <w:p w:rsidR="00192314" w:rsidRPr="00096C86" w:rsidRDefault="00192314" w:rsidP="00096C86">
      <w:pPr>
        <w:ind w:left="0" w:firstLine="0"/>
        <w:rPr>
          <w:szCs w:val="24"/>
        </w:rPr>
      </w:pPr>
    </w:p>
    <w:p w:rsidR="00737559" w:rsidRPr="00ED6AD1" w:rsidRDefault="00737559" w:rsidP="00ED6AD1">
      <w:pPr>
        <w:spacing w:line="240" w:lineRule="auto"/>
        <w:ind w:left="3550" w:firstLine="698"/>
        <w:rPr>
          <w:b/>
          <w:sz w:val="32"/>
          <w:szCs w:val="32"/>
        </w:rPr>
      </w:pPr>
      <w:r w:rsidRPr="00ED6AD1">
        <w:rPr>
          <w:b/>
          <w:sz w:val="32"/>
          <w:szCs w:val="32"/>
        </w:rPr>
        <w:t>Rozdział III</w:t>
      </w:r>
    </w:p>
    <w:p w:rsidR="00944F94" w:rsidRPr="00096C86" w:rsidRDefault="00ED6AD1" w:rsidP="00096C86">
      <w:pPr>
        <w:pStyle w:val="Akapitzlist"/>
        <w:tabs>
          <w:tab w:val="center" w:pos="5233"/>
          <w:tab w:val="left" w:pos="8676"/>
        </w:tabs>
        <w:spacing w:line="240" w:lineRule="auto"/>
        <w:ind w:firstLine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</w:t>
      </w:r>
      <w:r w:rsidR="00737559" w:rsidRPr="00737559">
        <w:rPr>
          <w:b/>
          <w:sz w:val="32"/>
          <w:szCs w:val="32"/>
        </w:rPr>
        <w:t>Źródła finansowania</w:t>
      </w:r>
    </w:p>
    <w:p w:rsidR="00DD4E32" w:rsidRPr="009A2BDB" w:rsidRDefault="00B761E4" w:rsidP="009A2BDB">
      <w:pPr>
        <w:pStyle w:val="Akapitzlist"/>
        <w:ind w:firstLine="0"/>
        <w:rPr>
          <w:szCs w:val="24"/>
        </w:rPr>
      </w:pPr>
      <w:r>
        <w:rPr>
          <w:szCs w:val="24"/>
        </w:rPr>
        <w:t xml:space="preserve">                                                                        </w:t>
      </w:r>
      <w:r w:rsidR="00737559" w:rsidRPr="00737559">
        <w:rPr>
          <w:szCs w:val="24"/>
        </w:rPr>
        <w:t>§ 3</w:t>
      </w:r>
    </w:p>
    <w:p w:rsidR="00737559" w:rsidRPr="00530830" w:rsidRDefault="004F6CF3" w:rsidP="004F6CF3">
      <w:pPr>
        <w:pStyle w:val="Akapitzlist"/>
        <w:numPr>
          <w:ilvl w:val="0"/>
          <w:numId w:val="28"/>
        </w:numPr>
        <w:rPr>
          <w:szCs w:val="24"/>
        </w:rPr>
      </w:pPr>
      <w:r>
        <w:rPr>
          <w:szCs w:val="24"/>
        </w:rPr>
        <w:t>Roboty publiczne</w:t>
      </w:r>
      <w:r w:rsidR="00737559" w:rsidRPr="00530830">
        <w:rPr>
          <w:szCs w:val="24"/>
        </w:rPr>
        <w:t xml:space="preserve"> mo</w:t>
      </w:r>
      <w:r w:rsidR="00B761E4">
        <w:rPr>
          <w:szCs w:val="24"/>
        </w:rPr>
        <w:t>gą</w:t>
      </w:r>
      <w:r w:rsidR="00737559" w:rsidRPr="00530830">
        <w:rPr>
          <w:szCs w:val="24"/>
        </w:rPr>
        <w:t xml:space="preserve"> być finansowan</w:t>
      </w:r>
      <w:r w:rsidR="00B761E4">
        <w:rPr>
          <w:szCs w:val="24"/>
        </w:rPr>
        <w:t>e</w:t>
      </w:r>
      <w:r w:rsidR="007B71EE">
        <w:rPr>
          <w:szCs w:val="24"/>
        </w:rPr>
        <w:t xml:space="preserve"> ze środków Funduszu Pracy</w:t>
      </w:r>
      <w:r>
        <w:rPr>
          <w:szCs w:val="24"/>
        </w:rPr>
        <w:t>.</w:t>
      </w:r>
      <w:r w:rsidR="007B71EE">
        <w:rPr>
          <w:szCs w:val="24"/>
        </w:rPr>
        <w:t xml:space="preserve"> </w:t>
      </w:r>
    </w:p>
    <w:p w:rsidR="00737559" w:rsidRPr="00B761E4" w:rsidRDefault="00F74DA1" w:rsidP="00F74DA1">
      <w:pPr>
        <w:pStyle w:val="Akapitzlist"/>
        <w:numPr>
          <w:ilvl w:val="0"/>
          <w:numId w:val="28"/>
        </w:numPr>
        <w:ind w:right="107"/>
        <w:rPr>
          <w:szCs w:val="24"/>
        </w:rPr>
      </w:pPr>
      <w:r>
        <w:rPr>
          <w:szCs w:val="24"/>
        </w:rPr>
        <w:t xml:space="preserve">Ilość </w:t>
      </w:r>
      <w:r w:rsidR="00737559" w:rsidRPr="00530830">
        <w:rPr>
          <w:szCs w:val="24"/>
        </w:rPr>
        <w:t>zaw</w:t>
      </w:r>
      <w:r w:rsidR="00962AF8">
        <w:rPr>
          <w:szCs w:val="24"/>
        </w:rPr>
        <w:t xml:space="preserve">artych umów o </w:t>
      </w:r>
      <w:r>
        <w:rPr>
          <w:szCs w:val="24"/>
        </w:rPr>
        <w:t>zorganizowanie robót publicznych dl</w:t>
      </w:r>
      <w:r w:rsidR="00962AF8">
        <w:rPr>
          <w:szCs w:val="24"/>
        </w:rPr>
        <w:t>a</w:t>
      </w:r>
      <w:r>
        <w:rPr>
          <w:szCs w:val="24"/>
        </w:rPr>
        <w:t xml:space="preserve"> </w:t>
      </w:r>
      <w:r w:rsidR="00737559" w:rsidRPr="00530830">
        <w:rPr>
          <w:szCs w:val="24"/>
        </w:rPr>
        <w:t xml:space="preserve">osób bezrobotnych </w:t>
      </w:r>
      <w:r w:rsidR="00B761E4">
        <w:rPr>
          <w:szCs w:val="24"/>
        </w:rPr>
        <w:br/>
      </w:r>
      <w:r w:rsidR="00737559" w:rsidRPr="00530830">
        <w:rPr>
          <w:szCs w:val="24"/>
        </w:rPr>
        <w:t xml:space="preserve">w  danym  roku </w:t>
      </w:r>
      <w:r w:rsidR="00530830" w:rsidRPr="00B761E4">
        <w:rPr>
          <w:szCs w:val="24"/>
        </w:rPr>
        <w:t xml:space="preserve"> </w:t>
      </w:r>
      <w:r w:rsidR="00F93AFA" w:rsidRPr="00B761E4">
        <w:rPr>
          <w:szCs w:val="24"/>
        </w:rPr>
        <w:t>o</w:t>
      </w:r>
      <w:r w:rsidR="00737559" w:rsidRPr="00B761E4">
        <w:rPr>
          <w:szCs w:val="24"/>
        </w:rPr>
        <w:t>graniczona jest limitem środków będących w dyspozycji Starosty.</w:t>
      </w:r>
    </w:p>
    <w:p w:rsidR="00192314" w:rsidRPr="00DC3B60" w:rsidRDefault="00192314" w:rsidP="00DC3B60">
      <w:pPr>
        <w:ind w:left="0" w:firstLine="0"/>
        <w:rPr>
          <w:szCs w:val="24"/>
        </w:rPr>
      </w:pPr>
    </w:p>
    <w:p w:rsidR="005F5835" w:rsidRDefault="000D76BD" w:rsidP="000D76BD">
      <w:pPr>
        <w:pStyle w:val="Akapitzlist"/>
        <w:spacing w:line="240" w:lineRule="auto"/>
        <w:ind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  <w:r w:rsidR="005F5835" w:rsidRPr="005F5835">
        <w:rPr>
          <w:b/>
          <w:sz w:val="32"/>
          <w:szCs w:val="32"/>
        </w:rPr>
        <w:t>Rozdział IV</w:t>
      </w:r>
    </w:p>
    <w:p w:rsidR="00685A12" w:rsidRDefault="005F5835" w:rsidP="00221F2B">
      <w:pPr>
        <w:pStyle w:val="Akapitzlist"/>
        <w:spacing w:line="240" w:lineRule="auto"/>
        <w:ind w:firstLine="0"/>
        <w:jc w:val="center"/>
        <w:rPr>
          <w:b/>
          <w:sz w:val="32"/>
          <w:szCs w:val="32"/>
        </w:rPr>
      </w:pPr>
      <w:r w:rsidRPr="005F5835">
        <w:rPr>
          <w:b/>
          <w:sz w:val="32"/>
          <w:szCs w:val="32"/>
        </w:rPr>
        <w:t xml:space="preserve">Warunki </w:t>
      </w:r>
      <w:r w:rsidR="00EC2623">
        <w:rPr>
          <w:b/>
          <w:sz w:val="32"/>
          <w:szCs w:val="32"/>
        </w:rPr>
        <w:t xml:space="preserve">organizacji </w:t>
      </w:r>
      <w:r w:rsidR="009367AA">
        <w:rPr>
          <w:b/>
          <w:sz w:val="32"/>
          <w:szCs w:val="32"/>
        </w:rPr>
        <w:t>robót publicznych</w:t>
      </w:r>
    </w:p>
    <w:p w:rsidR="00FE281C" w:rsidRDefault="000D76BD" w:rsidP="00741DFF">
      <w:pPr>
        <w:pStyle w:val="Akapitzlist"/>
        <w:ind w:firstLine="0"/>
        <w:jc w:val="left"/>
        <w:rPr>
          <w:szCs w:val="24"/>
        </w:rPr>
      </w:pPr>
      <w:r>
        <w:rPr>
          <w:szCs w:val="24"/>
        </w:rPr>
        <w:t xml:space="preserve">                                                                      </w:t>
      </w:r>
      <w:r w:rsidR="00A0372A" w:rsidRPr="00737559">
        <w:rPr>
          <w:szCs w:val="24"/>
        </w:rPr>
        <w:t>§</w:t>
      </w:r>
      <w:r w:rsidR="0053282A">
        <w:rPr>
          <w:szCs w:val="24"/>
        </w:rPr>
        <w:t xml:space="preserve"> 4</w:t>
      </w:r>
    </w:p>
    <w:p w:rsidR="005F5835" w:rsidRPr="005F5835" w:rsidRDefault="00F576C5" w:rsidP="00741DFF">
      <w:pPr>
        <w:jc w:val="left"/>
        <w:rPr>
          <w:szCs w:val="24"/>
        </w:rPr>
      </w:pPr>
      <w:r>
        <w:rPr>
          <w:szCs w:val="24"/>
        </w:rPr>
        <w:t xml:space="preserve">    </w:t>
      </w:r>
      <w:r w:rsidR="00A0566E">
        <w:rPr>
          <w:szCs w:val="24"/>
        </w:rPr>
        <w:t xml:space="preserve">    </w:t>
      </w:r>
      <w:r w:rsidR="005F5835" w:rsidRPr="005F5835">
        <w:rPr>
          <w:szCs w:val="24"/>
        </w:rPr>
        <w:t xml:space="preserve">Organizatorami </w:t>
      </w:r>
      <w:r w:rsidR="009367AA">
        <w:rPr>
          <w:szCs w:val="24"/>
        </w:rPr>
        <w:t>robót publicznych</w:t>
      </w:r>
      <w:r w:rsidR="00096C86">
        <w:rPr>
          <w:szCs w:val="24"/>
        </w:rPr>
        <w:t xml:space="preserve"> mogą być</w:t>
      </w:r>
      <w:r w:rsidR="005F5835" w:rsidRPr="005F5835">
        <w:rPr>
          <w:szCs w:val="24"/>
        </w:rPr>
        <w:t>:</w:t>
      </w:r>
    </w:p>
    <w:p w:rsidR="005F5835" w:rsidRPr="00E4069D" w:rsidRDefault="00E4069D" w:rsidP="00465393">
      <w:pPr>
        <w:ind w:firstLine="0"/>
        <w:rPr>
          <w:szCs w:val="24"/>
        </w:rPr>
      </w:pPr>
      <w:r>
        <w:rPr>
          <w:szCs w:val="24"/>
        </w:rPr>
        <w:t xml:space="preserve">    </w:t>
      </w:r>
      <w:r w:rsidR="005F5835" w:rsidRPr="005F5835">
        <w:rPr>
          <w:szCs w:val="24"/>
        </w:rPr>
        <w:t>1)</w:t>
      </w:r>
      <w:r>
        <w:rPr>
          <w:szCs w:val="24"/>
        </w:rPr>
        <w:t xml:space="preserve"> </w:t>
      </w:r>
      <w:r w:rsidR="009367AA" w:rsidRPr="00E607A9">
        <w:rPr>
          <w:b/>
          <w:szCs w:val="24"/>
        </w:rPr>
        <w:t>powiat</w:t>
      </w:r>
      <w:r w:rsidR="009367AA">
        <w:rPr>
          <w:szCs w:val="24"/>
        </w:rPr>
        <w:t>y – z wyłączeniem prac organizowanych w urzędach pracy,</w:t>
      </w:r>
    </w:p>
    <w:p w:rsidR="005F5835" w:rsidRPr="00E4069D" w:rsidRDefault="00E4069D" w:rsidP="00465393">
      <w:pPr>
        <w:rPr>
          <w:szCs w:val="24"/>
        </w:rPr>
      </w:pPr>
      <w:r>
        <w:rPr>
          <w:szCs w:val="24"/>
        </w:rPr>
        <w:t xml:space="preserve">    </w:t>
      </w:r>
      <w:r w:rsidR="00B761E4">
        <w:rPr>
          <w:szCs w:val="24"/>
        </w:rPr>
        <w:t>2</w:t>
      </w:r>
      <w:r w:rsidR="005F5835" w:rsidRPr="00E4069D">
        <w:rPr>
          <w:szCs w:val="24"/>
        </w:rPr>
        <w:t>)</w:t>
      </w:r>
      <w:r>
        <w:rPr>
          <w:szCs w:val="24"/>
        </w:rPr>
        <w:t xml:space="preserve"> </w:t>
      </w:r>
      <w:r w:rsidR="009367AA" w:rsidRPr="00E607A9">
        <w:rPr>
          <w:b/>
          <w:szCs w:val="24"/>
        </w:rPr>
        <w:t>gminy</w:t>
      </w:r>
      <w:r w:rsidR="009367AA">
        <w:rPr>
          <w:szCs w:val="24"/>
        </w:rPr>
        <w:t>,</w:t>
      </w:r>
    </w:p>
    <w:p w:rsidR="009367AA" w:rsidRDefault="009367AA" w:rsidP="00465393">
      <w:pPr>
        <w:rPr>
          <w:szCs w:val="24"/>
        </w:rPr>
      </w:pPr>
      <w:r>
        <w:rPr>
          <w:szCs w:val="24"/>
        </w:rPr>
        <w:t xml:space="preserve">   </w:t>
      </w:r>
      <w:r w:rsidR="00E4069D">
        <w:rPr>
          <w:szCs w:val="24"/>
        </w:rPr>
        <w:t xml:space="preserve"> </w:t>
      </w:r>
      <w:r>
        <w:rPr>
          <w:szCs w:val="24"/>
        </w:rPr>
        <w:t>3</w:t>
      </w:r>
      <w:r w:rsidR="005F5835" w:rsidRPr="00E4069D">
        <w:rPr>
          <w:szCs w:val="24"/>
        </w:rPr>
        <w:t>)</w:t>
      </w:r>
      <w:r w:rsidR="00E4069D">
        <w:rPr>
          <w:szCs w:val="24"/>
        </w:rPr>
        <w:t xml:space="preserve"> </w:t>
      </w:r>
      <w:r w:rsidRPr="00E607A9">
        <w:rPr>
          <w:b/>
          <w:szCs w:val="24"/>
        </w:rPr>
        <w:t>organizacje pozarządowe</w:t>
      </w:r>
      <w:r>
        <w:rPr>
          <w:szCs w:val="24"/>
        </w:rPr>
        <w:t xml:space="preserve"> statutowo zajmujące się problematyką ochrony środowiska, kultury</w:t>
      </w:r>
      <w:r w:rsidR="00E607A9">
        <w:rPr>
          <w:szCs w:val="24"/>
        </w:rPr>
        <w:t>,</w:t>
      </w:r>
    </w:p>
    <w:p w:rsidR="00E4069D" w:rsidRDefault="009367AA" w:rsidP="00465393">
      <w:pPr>
        <w:rPr>
          <w:szCs w:val="24"/>
        </w:rPr>
      </w:pPr>
      <w:r>
        <w:rPr>
          <w:szCs w:val="24"/>
        </w:rPr>
        <w:t xml:space="preserve">       </w:t>
      </w:r>
      <w:r w:rsidR="00465393">
        <w:rPr>
          <w:szCs w:val="24"/>
        </w:rPr>
        <w:t xml:space="preserve"> </w:t>
      </w:r>
      <w:r w:rsidR="00E607A9">
        <w:rPr>
          <w:szCs w:val="24"/>
        </w:rPr>
        <w:t>o</w:t>
      </w:r>
      <w:r>
        <w:rPr>
          <w:szCs w:val="24"/>
        </w:rPr>
        <w:t>światy</w:t>
      </w:r>
      <w:r w:rsidR="00096C86">
        <w:rPr>
          <w:szCs w:val="24"/>
        </w:rPr>
        <w:t>, kultury fizycznej i turystyki</w:t>
      </w:r>
      <w:r>
        <w:rPr>
          <w:szCs w:val="24"/>
        </w:rPr>
        <w:t xml:space="preserve">, opieki </w:t>
      </w:r>
      <w:r w:rsidR="00E607A9">
        <w:rPr>
          <w:szCs w:val="24"/>
        </w:rPr>
        <w:t>zdrowotnej, bezrobocia, pomocy społecznej,</w:t>
      </w:r>
    </w:p>
    <w:p w:rsidR="00601546" w:rsidRDefault="00E607A9" w:rsidP="00465393">
      <w:pPr>
        <w:ind w:left="426" w:hanging="426"/>
        <w:rPr>
          <w:szCs w:val="24"/>
        </w:rPr>
      </w:pPr>
      <w:r>
        <w:rPr>
          <w:szCs w:val="24"/>
        </w:rPr>
        <w:t xml:space="preserve"> </w:t>
      </w:r>
      <w:r w:rsidR="00847C17">
        <w:rPr>
          <w:szCs w:val="24"/>
        </w:rPr>
        <w:t xml:space="preserve"> </w:t>
      </w:r>
      <w:r>
        <w:rPr>
          <w:szCs w:val="24"/>
        </w:rPr>
        <w:t xml:space="preserve">  </w:t>
      </w:r>
      <w:r w:rsidR="00847C17">
        <w:rPr>
          <w:szCs w:val="24"/>
        </w:rPr>
        <w:t>4</w:t>
      </w:r>
      <w:r>
        <w:rPr>
          <w:szCs w:val="24"/>
        </w:rPr>
        <w:t xml:space="preserve">) </w:t>
      </w:r>
      <w:r w:rsidRPr="00E607A9">
        <w:rPr>
          <w:b/>
          <w:szCs w:val="24"/>
        </w:rPr>
        <w:t>spółki wodne i ich związki</w:t>
      </w:r>
      <w:r>
        <w:rPr>
          <w:b/>
          <w:szCs w:val="24"/>
        </w:rPr>
        <w:t xml:space="preserve"> </w:t>
      </w:r>
      <w:r w:rsidRPr="00E607A9">
        <w:rPr>
          <w:szCs w:val="24"/>
        </w:rPr>
        <w:t>jeżeli prace są finansowane lub dofinansowane ze środków</w:t>
      </w:r>
      <w:r>
        <w:rPr>
          <w:szCs w:val="24"/>
        </w:rPr>
        <w:t xml:space="preserve">       samorządu terytorialnego budżetu państwa, funduszy celo</w:t>
      </w:r>
      <w:r w:rsidR="00465393">
        <w:rPr>
          <w:szCs w:val="24"/>
        </w:rPr>
        <w:t>wych</w:t>
      </w:r>
      <w:r w:rsidR="00096C86">
        <w:rPr>
          <w:szCs w:val="24"/>
        </w:rPr>
        <w:t>, organizacji pozarządowych</w:t>
      </w:r>
      <w:r>
        <w:rPr>
          <w:szCs w:val="24"/>
        </w:rPr>
        <w:t xml:space="preserve">,     </w:t>
      </w:r>
      <w:r w:rsidR="00235C0C">
        <w:rPr>
          <w:szCs w:val="24"/>
        </w:rPr>
        <w:t xml:space="preserve"> </w:t>
      </w:r>
      <w:r>
        <w:rPr>
          <w:szCs w:val="24"/>
        </w:rPr>
        <w:t xml:space="preserve"> spółek wodnych i ich związków</w:t>
      </w:r>
      <w:r w:rsidR="00096C86">
        <w:rPr>
          <w:szCs w:val="24"/>
        </w:rPr>
        <w:t>.</w:t>
      </w:r>
    </w:p>
    <w:p w:rsidR="00235C0C" w:rsidRPr="00235C0C" w:rsidRDefault="00235C0C" w:rsidP="00465393">
      <w:pPr>
        <w:autoSpaceDE w:val="0"/>
        <w:autoSpaceDN w:val="0"/>
        <w:adjustRightInd w:val="0"/>
        <w:spacing w:after="42" w:line="240" w:lineRule="auto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 xml:space="preserve">   </w:t>
      </w:r>
      <w:r w:rsidR="00847C17">
        <w:rPr>
          <w:rFonts w:eastAsia="Calibri"/>
          <w:sz w:val="22"/>
          <w:lang w:eastAsia="en-US"/>
        </w:rPr>
        <w:t xml:space="preserve"> 5</w:t>
      </w:r>
      <w:r>
        <w:rPr>
          <w:rFonts w:eastAsia="Calibri"/>
          <w:sz w:val="22"/>
          <w:lang w:eastAsia="en-US"/>
        </w:rPr>
        <w:t>.</w:t>
      </w:r>
      <w:r w:rsidR="00741DFF">
        <w:rPr>
          <w:rFonts w:eastAsia="Calibri"/>
          <w:sz w:val="22"/>
          <w:lang w:eastAsia="en-US"/>
        </w:rPr>
        <w:t xml:space="preserve"> </w:t>
      </w:r>
      <w:r w:rsidR="00F74DA1">
        <w:rPr>
          <w:rFonts w:eastAsia="Calibri"/>
          <w:sz w:val="22"/>
          <w:lang w:eastAsia="en-US"/>
        </w:rPr>
        <w:t xml:space="preserve">Organizator </w:t>
      </w:r>
      <w:r w:rsidRPr="00235C0C">
        <w:rPr>
          <w:rFonts w:eastAsia="Calibri"/>
          <w:sz w:val="22"/>
          <w:lang w:eastAsia="en-US"/>
        </w:rPr>
        <w:t xml:space="preserve"> może wskazać Pracodawcę, u którego będą wykonywane roboty</w:t>
      </w:r>
      <w:r>
        <w:rPr>
          <w:rFonts w:eastAsia="Calibri"/>
          <w:sz w:val="22"/>
          <w:lang w:eastAsia="en-US"/>
        </w:rPr>
        <w:t xml:space="preserve"> publiczne</w:t>
      </w:r>
      <w:r w:rsidR="00096C86">
        <w:rPr>
          <w:rFonts w:eastAsia="Calibri"/>
          <w:sz w:val="22"/>
          <w:lang w:eastAsia="en-US"/>
        </w:rPr>
        <w:t>.</w:t>
      </w:r>
      <w:r w:rsidRPr="00235C0C">
        <w:rPr>
          <w:rFonts w:eastAsia="Calibri"/>
          <w:sz w:val="22"/>
          <w:lang w:eastAsia="en-US"/>
        </w:rPr>
        <w:t xml:space="preserve"> </w:t>
      </w:r>
    </w:p>
    <w:p w:rsidR="00235C0C" w:rsidRPr="00E607A9" w:rsidRDefault="00D44E5C" w:rsidP="00465393">
      <w:pPr>
        <w:spacing w:after="0" w:line="240" w:lineRule="auto"/>
        <w:ind w:left="426" w:hanging="426"/>
        <w:rPr>
          <w:szCs w:val="24"/>
        </w:rPr>
      </w:pPr>
      <w:r>
        <w:rPr>
          <w:rFonts w:eastAsia="Calibri"/>
          <w:sz w:val="22"/>
          <w:lang w:eastAsia="en-US"/>
        </w:rPr>
        <w:t xml:space="preserve"> </w:t>
      </w:r>
      <w:r w:rsidR="00235C0C">
        <w:rPr>
          <w:rFonts w:eastAsia="Calibri"/>
          <w:sz w:val="22"/>
          <w:lang w:eastAsia="en-US"/>
        </w:rPr>
        <w:t xml:space="preserve"> </w:t>
      </w:r>
      <w:r w:rsidR="00847C17">
        <w:rPr>
          <w:rFonts w:eastAsia="Calibri"/>
          <w:sz w:val="22"/>
          <w:lang w:eastAsia="en-US"/>
        </w:rPr>
        <w:t xml:space="preserve"> </w:t>
      </w:r>
      <w:r w:rsidR="00944F94">
        <w:rPr>
          <w:rFonts w:eastAsia="Calibri"/>
          <w:sz w:val="22"/>
          <w:lang w:eastAsia="en-US"/>
        </w:rPr>
        <w:t xml:space="preserve"> </w:t>
      </w:r>
      <w:r w:rsidR="00847C17">
        <w:rPr>
          <w:rFonts w:eastAsia="Calibri"/>
          <w:sz w:val="22"/>
          <w:lang w:eastAsia="en-US"/>
        </w:rPr>
        <w:t>6</w:t>
      </w:r>
      <w:r w:rsidR="00235C0C">
        <w:rPr>
          <w:rFonts w:eastAsia="Calibri"/>
          <w:sz w:val="22"/>
          <w:lang w:eastAsia="en-US"/>
        </w:rPr>
        <w:t>.</w:t>
      </w:r>
      <w:r w:rsidR="00741DFF">
        <w:rPr>
          <w:rFonts w:eastAsia="Calibri"/>
          <w:sz w:val="22"/>
          <w:lang w:eastAsia="en-US"/>
        </w:rPr>
        <w:t xml:space="preserve"> </w:t>
      </w:r>
      <w:r w:rsidR="00F95A68">
        <w:rPr>
          <w:color w:val="auto"/>
          <w:szCs w:val="24"/>
        </w:rPr>
        <w:t xml:space="preserve">W </w:t>
      </w:r>
      <w:r w:rsidR="00DD5689" w:rsidRPr="00DD5689">
        <w:rPr>
          <w:color w:val="auto"/>
          <w:szCs w:val="24"/>
        </w:rPr>
        <w:t>przypadku</w:t>
      </w:r>
      <w:r w:rsidR="00F74DA1">
        <w:rPr>
          <w:color w:val="auto"/>
          <w:szCs w:val="24"/>
        </w:rPr>
        <w:t xml:space="preserve"> gdy </w:t>
      </w:r>
      <w:r w:rsidR="00962AF8">
        <w:rPr>
          <w:color w:val="auto"/>
          <w:szCs w:val="24"/>
        </w:rPr>
        <w:t>organizatorem robót publicznych jest</w:t>
      </w:r>
      <w:r w:rsidR="00DD5689" w:rsidRPr="00DD5689">
        <w:rPr>
          <w:color w:val="auto"/>
          <w:szCs w:val="24"/>
        </w:rPr>
        <w:t xml:space="preserve"> </w:t>
      </w:r>
      <w:r w:rsidR="00962AF8">
        <w:rPr>
          <w:color w:val="auto"/>
          <w:szCs w:val="24"/>
        </w:rPr>
        <w:t>Starostwo Powiatowe</w:t>
      </w:r>
      <w:r w:rsidR="00DD5689" w:rsidRPr="00DD5689">
        <w:rPr>
          <w:color w:val="auto"/>
          <w:szCs w:val="24"/>
        </w:rPr>
        <w:t xml:space="preserve"> zawierane jest</w:t>
      </w:r>
      <w:r w:rsidR="00EB53AD">
        <w:rPr>
          <w:rFonts w:eastAsia="Calibri"/>
          <w:sz w:val="22"/>
          <w:lang w:eastAsia="en-US"/>
        </w:rPr>
        <w:t xml:space="preserve">      </w:t>
      </w:r>
      <w:r w:rsidR="00741DFF">
        <w:rPr>
          <w:rFonts w:eastAsia="Calibri"/>
          <w:sz w:val="22"/>
          <w:lang w:eastAsia="en-US"/>
        </w:rPr>
        <w:t xml:space="preserve"> </w:t>
      </w:r>
      <w:r w:rsidR="00EB53AD">
        <w:rPr>
          <w:rFonts w:eastAsia="Calibri"/>
          <w:sz w:val="22"/>
          <w:lang w:eastAsia="en-US"/>
        </w:rPr>
        <w:t xml:space="preserve"> </w:t>
      </w:r>
      <w:r w:rsidR="00DD5689" w:rsidRPr="00DD5689">
        <w:rPr>
          <w:color w:val="auto"/>
          <w:szCs w:val="24"/>
        </w:rPr>
        <w:t>porozumienie</w:t>
      </w:r>
      <w:r>
        <w:rPr>
          <w:color w:val="auto"/>
          <w:szCs w:val="24"/>
        </w:rPr>
        <w:t xml:space="preserve"> o organizację robót publicznych</w:t>
      </w:r>
    </w:p>
    <w:p w:rsidR="007D60F3" w:rsidRPr="007D60F3" w:rsidRDefault="00282AD9" w:rsidP="00465393">
      <w:pPr>
        <w:ind w:left="426" w:right="248" w:hanging="426"/>
        <w:rPr>
          <w:szCs w:val="24"/>
        </w:rPr>
      </w:pPr>
      <w:r>
        <w:rPr>
          <w:szCs w:val="24"/>
        </w:rPr>
        <w:t xml:space="preserve">  </w:t>
      </w:r>
      <w:r w:rsidR="003A1970">
        <w:rPr>
          <w:szCs w:val="24"/>
        </w:rPr>
        <w:t xml:space="preserve"> </w:t>
      </w:r>
      <w:r w:rsidR="00847C17">
        <w:rPr>
          <w:szCs w:val="24"/>
        </w:rPr>
        <w:t>7</w:t>
      </w:r>
      <w:r w:rsidR="007D60F3">
        <w:rPr>
          <w:szCs w:val="24"/>
        </w:rPr>
        <w:t>.</w:t>
      </w:r>
      <w:r w:rsidR="00096C86">
        <w:rPr>
          <w:szCs w:val="24"/>
        </w:rPr>
        <w:t xml:space="preserve"> </w:t>
      </w:r>
      <w:r w:rsidR="00F74DA1">
        <w:rPr>
          <w:szCs w:val="24"/>
        </w:rPr>
        <w:t xml:space="preserve">Organizator </w:t>
      </w:r>
      <w:r w:rsidR="00D657D7">
        <w:rPr>
          <w:szCs w:val="24"/>
        </w:rPr>
        <w:t xml:space="preserve">lub Wskazany Pracodawca </w:t>
      </w:r>
      <w:r w:rsidR="007D60F3" w:rsidRPr="007D60F3">
        <w:rPr>
          <w:szCs w:val="24"/>
        </w:rPr>
        <w:t>składa w siedzibie Urzędu wniosek o zawarcie umowy</w:t>
      </w:r>
      <w:r w:rsidR="00894710">
        <w:rPr>
          <w:szCs w:val="24"/>
        </w:rPr>
        <w:t xml:space="preserve">  </w:t>
      </w:r>
      <w:r w:rsidR="00D15491">
        <w:rPr>
          <w:szCs w:val="24"/>
        </w:rPr>
        <w:t xml:space="preserve"> </w:t>
      </w:r>
      <w:r w:rsidR="00465393">
        <w:rPr>
          <w:szCs w:val="24"/>
        </w:rPr>
        <w:t xml:space="preserve">  </w:t>
      </w:r>
      <w:r w:rsidR="007D60F3" w:rsidRPr="007D60F3">
        <w:rPr>
          <w:szCs w:val="24"/>
        </w:rPr>
        <w:t xml:space="preserve">w sprawie </w:t>
      </w:r>
      <w:r w:rsidR="002C3225">
        <w:rPr>
          <w:szCs w:val="24"/>
        </w:rPr>
        <w:t xml:space="preserve">organizowania i finansowania </w:t>
      </w:r>
      <w:r w:rsidR="00D05010">
        <w:rPr>
          <w:szCs w:val="24"/>
        </w:rPr>
        <w:t>robót publicznych.</w:t>
      </w:r>
      <w:r w:rsidR="00265BDD">
        <w:rPr>
          <w:szCs w:val="24"/>
        </w:rPr>
        <w:t xml:space="preserve"> </w:t>
      </w:r>
      <w:r w:rsidR="007D60F3" w:rsidRPr="007D60F3">
        <w:rPr>
          <w:szCs w:val="24"/>
        </w:rPr>
        <w:t xml:space="preserve">Załącznikami do wniosku są: </w:t>
      </w:r>
    </w:p>
    <w:p w:rsidR="007D60F3" w:rsidRDefault="00894710" w:rsidP="00465393">
      <w:pPr>
        <w:rPr>
          <w:szCs w:val="24"/>
        </w:rPr>
      </w:pPr>
      <w:r>
        <w:rPr>
          <w:szCs w:val="24"/>
        </w:rPr>
        <w:t xml:space="preserve">      </w:t>
      </w:r>
      <w:r w:rsidR="00D15491">
        <w:rPr>
          <w:szCs w:val="24"/>
        </w:rPr>
        <w:t xml:space="preserve"> </w:t>
      </w:r>
      <w:r w:rsidR="007D60F3">
        <w:rPr>
          <w:szCs w:val="24"/>
        </w:rPr>
        <w:t xml:space="preserve"> </w:t>
      </w:r>
      <w:r>
        <w:rPr>
          <w:szCs w:val="24"/>
        </w:rPr>
        <w:t xml:space="preserve">• </w:t>
      </w:r>
      <w:r w:rsidR="00CB5F89">
        <w:rPr>
          <w:szCs w:val="24"/>
        </w:rPr>
        <w:t>zgłoszenie oferty pracy,</w:t>
      </w:r>
    </w:p>
    <w:p w:rsidR="00282AD9" w:rsidRDefault="00D657D7" w:rsidP="00465393">
      <w:pPr>
        <w:rPr>
          <w:szCs w:val="24"/>
        </w:rPr>
      </w:pPr>
      <w:r>
        <w:rPr>
          <w:szCs w:val="24"/>
        </w:rPr>
        <w:t xml:space="preserve">       </w:t>
      </w:r>
      <w:r w:rsidR="00D15491">
        <w:rPr>
          <w:szCs w:val="24"/>
        </w:rPr>
        <w:t xml:space="preserve"> </w:t>
      </w:r>
      <w:r w:rsidR="007D60F3" w:rsidRPr="007D60F3">
        <w:rPr>
          <w:szCs w:val="24"/>
        </w:rPr>
        <w:t>•</w:t>
      </w:r>
      <w:r w:rsidR="007D60F3" w:rsidRPr="007D60F3">
        <w:rPr>
          <w:szCs w:val="24"/>
        </w:rPr>
        <w:tab/>
      </w:r>
      <w:r w:rsidR="00CB5F89">
        <w:rPr>
          <w:szCs w:val="24"/>
        </w:rPr>
        <w:t>d</w:t>
      </w:r>
      <w:r w:rsidR="007D60F3" w:rsidRPr="007D60F3">
        <w:rPr>
          <w:szCs w:val="24"/>
        </w:rPr>
        <w:t>okument</w:t>
      </w:r>
      <w:r w:rsidR="00F93AFA">
        <w:rPr>
          <w:szCs w:val="24"/>
        </w:rPr>
        <w:t xml:space="preserve">  </w:t>
      </w:r>
      <w:r w:rsidR="00282AD9">
        <w:rPr>
          <w:szCs w:val="24"/>
        </w:rPr>
        <w:t xml:space="preserve"> potwierdzający formę prawną istnienia organizacji pozarządowych ,wpis do KRS, </w:t>
      </w:r>
    </w:p>
    <w:p w:rsidR="00D657D7" w:rsidRDefault="00282AD9" w:rsidP="00465393">
      <w:pPr>
        <w:rPr>
          <w:szCs w:val="24"/>
        </w:rPr>
      </w:pPr>
      <w:r>
        <w:rPr>
          <w:szCs w:val="24"/>
        </w:rPr>
        <w:t xml:space="preserve">        </w:t>
      </w:r>
      <w:r w:rsidR="00EF52D9">
        <w:rPr>
          <w:szCs w:val="24"/>
        </w:rPr>
        <w:t xml:space="preserve">    </w:t>
      </w:r>
      <w:r w:rsidR="00D657D7">
        <w:rPr>
          <w:szCs w:val="24"/>
        </w:rPr>
        <w:t>statut.</w:t>
      </w:r>
    </w:p>
    <w:p w:rsidR="00D657D7" w:rsidRDefault="00D657D7" w:rsidP="00465393">
      <w:pPr>
        <w:rPr>
          <w:szCs w:val="24"/>
        </w:rPr>
      </w:pPr>
      <w:r>
        <w:rPr>
          <w:szCs w:val="24"/>
        </w:rPr>
        <w:t xml:space="preserve">       W przypadku beneficjentów pomocy p</w:t>
      </w:r>
      <w:r w:rsidR="003260BD">
        <w:rPr>
          <w:szCs w:val="24"/>
        </w:rPr>
        <w:t>ublicznej do wniosku należy dołą</w:t>
      </w:r>
      <w:r>
        <w:rPr>
          <w:szCs w:val="24"/>
        </w:rPr>
        <w:t>czyć:</w:t>
      </w:r>
    </w:p>
    <w:p w:rsidR="003A1970" w:rsidRDefault="00D657D7" w:rsidP="00465393">
      <w:pPr>
        <w:rPr>
          <w:szCs w:val="24"/>
        </w:rPr>
      </w:pPr>
      <w:r>
        <w:rPr>
          <w:szCs w:val="24"/>
        </w:rPr>
        <w:t xml:space="preserve">      </w:t>
      </w:r>
      <w:r w:rsidR="002C3225">
        <w:rPr>
          <w:szCs w:val="24"/>
        </w:rPr>
        <w:t xml:space="preserve"> </w:t>
      </w:r>
      <w:r w:rsidR="003A1970">
        <w:rPr>
          <w:szCs w:val="24"/>
        </w:rPr>
        <w:t xml:space="preserve"> </w:t>
      </w:r>
      <w:r>
        <w:rPr>
          <w:szCs w:val="24"/>
        </w:rPr>
        <w:t xml:space="preserve">• oświadczenie o otrzymanej pomocy de </w:t>
      </w:r>
      <w:proofErr w:type="spellStart"/>
      <w:r>
        <w:rPr>
          <w:szCs w:val="24"/>
        </w:rPr>
        <w:t>minimis</w:t>
      </w:r>
      <w:proofErr w:type="spellEnd"/>
      <w:r>
        <w:rPr>
          <w:szCs w:val="24"/>
        </w:rPr>
        <w:t>,</w:t>
      </w:r>
      <w:r w:rsidR="003A1970">
        <w:rPr>
          <w:szCs w:val="24"/>
        </w:rPr>
        <w:t xml:space="preserve">                                                                                                                                               </w:t>
      </w:r>
      <w:r w:rsidR="002C3225">
        <w:rPr>
          <w:szCs w:val="24"/>
        </w:rPr>
        <w:t xml:space="preserve">   </w:t>
      </w:r>
      <w:r w:rsidR="003A1970">
        <w:rPr>
          <w:szCs w:val="24"/>
        </w:rPr>
        <w:t xml:space="preserve">  </w:t>
      </w:r>
    </w:p>
    <w:p w:rsidR="005A2A1D" w:rsidRDefault="003A1970" w:rsidP="00465393">
      <w:r>
        <w:rPr>
          <w:szCs w:val="24"/>
        </w:rPr>
        <w:t xml:space="preserve">      </w:t>
      </w:r>
      <w:r w:rsidR="00EF52D9">
        <w:rPr>
          <w:szCs w:val="24"/>
        </w:rPr>
        <w:t xml:space="preserve"> </w:t>
      </w:r>
      <w:r>
        <w:rPr>
          <w:szCs w:val="24"/>
        </w:rPr>
        <w:t xml:space="preserve"> </w:t>
      </w:r>
      <w:r w:rsidR="002C3225" w:rsidRPr="007D60F3">
        <w:rPr>
          <w:szCs w:val="24"/>
        </w:rPr>
        <w:t>•</w:t>
      </w:r>
      <w:r w:rsidR="00465393">
        <w:rPr>
          <w:szCs w:val="24"/>
        </w:rPr>
        <w:t xml:space="preserve"> </w:t>
      </w:r>
      <w:r w:rsidR="00CB5F89">
        <w:t>f</w:t>
      </w:r>
      <w:r w:rsidR="002C3225">
        <w:t>ormularz informacji przedstawianych przy ub</w:t>
      </w:r>
      <w:r w:rsidR="00CB5F89">
        <w:t xml:space="preserve">ieganiu się o pomoc de  </w:t>
      </w:r>
      <w:proofErr w:type="spellStart"/>
      <w:r w:rsidR="00CB5F89">
        <w:t>minimis</w:t>
      </w:r>
      <w:proofErr w:type="spellEnd"/>
      <w:r w:rsidR="00CB5F89">
        <w:t>,</w:t>
      </w:r>
      <w:r w:rsidR="00465393">
        <w:t xml:space="preserve"> dla</w:t>
      </w:r>
      <w:r w:rsidR="00465393">
        <w:br/>
      </w:r>
      <w:r w:rsidR="00D75BFE">
        <w:t xml:space="preserve">         </w:t>
      </w:r>
      <w:r w:rsidR="00EF52D9">
        <w:t xml:space="preserve"> </w:t>
      </w:r>
      <w:r w:rsidR="00D15491">
        <w:t xml:space="preserve"> </w:t>
      </w:r>
      <w:r w:rsidR="00D75BFE">
        <w:t xml:space="preserve">pracodawcy, który jest </w:t>
      </w:r>
      <w:r w:rsidR="009A2BDB">
        <w:t>beneficjentem pomocy publicznej.</w:t>
      </w:r>
    </w:p>
    <w:p w:rsidR="00C6169E" w:rsidRDefault="00C6169E" w:rsidP="009A2BDB">
      <w:pPr>
        <w:jc w:val="left"/>
      </w:pPr>
    </w:p>
    <w:p w:rsidR="009D3CE6" w:rsidRDefault="009D3CE6" w:rsidP="009A2BDB">
      <w:pPr>
        <w:jc w:val="left"/>
      </w:pPr>
    </w:p>
    <w:p w:rsidR="009D3CE6" w:rsidRDefault="009D3CE6" w:rsidP="009A2BDB">
      <w:pPr>
        <w:jc w:val="left"/>
      </w:pPr>
    </w:p>
    <w:p w:rsidR="009D3CE6" w:rsidRDefault="009D3CE6" w:rsidP="009A2BDB">
      <w:pPr>
        <w:jc w:val="left"/>
      </w:pPr>
    </w:p>
    <w:p w:rsidR="00C6169E" w:rsidRPr="009A2BDB" w:rsidRDefault="00C6169E" w:rsidP="009A2BDB">
      <w:pPr>
        <w:jc w:val="left"/>
      </w:pPr>
    </w:p>
    <w:p w:rsidR="001D4912" w:rsidRDefault="00B351E8" w:rsidP="00221F2B">
      <w:pPr>
        <w:pStyle w:val="Akapitzlist"/>
        <w:spacing w:after="0" w:line="240" w:lineRule="auto"/>
        <w:ind w:left="1066" w:firstLine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</w:t>
      </w:r>
      <w:r w:rsidR="00BF6A94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Rozdział </w:t>
      </w:r>
      <w:r w:rsidRPr="00B351E8">
        <w:rPr>
          <w:b/>
          <w:sz w:val="32"/>
          <w:szCs w:val="32"/>
        </w:rPr>
        <w:t>V</w:t>
      </w:r>
    </w:p>
    <w:p w:rsidR="00685A12" w:rsidRDefault="00B351E8" w:rsidP="00221F2B">
      <w:pPr>
        <w:pStyle w:val="Akapitzlist"/>
        <w:spacing w:after="0" w:line="240" w:lineRule="auto"/>
        <w:ind w:left="1066"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Rozpatrywanie wniosków</w:t>
      </w:r>
    </w:p>
    <w:p w:rsidR="00BF6A94" w:rsidRPr="007D60F3" w:rsidRDefault="006B07DA" w:rsidP="00BC7799">
      <w:pPr>
        <w:rPr>
          <w:szCs w:val="24"/>
        </w:rPr>
      </w:pPr>
      <w:r>
        <w:rPr>
          <w:szCs w:val="24"/>
        </w:rPr>
        <w:t xml:space="preserve">                                                                         </w:t>
      </w:r>
      <w:r w:rsidR="004B23DC">
        <w:rPr>
          <w:szCs w:val="24"/>
        </w:rPr>
        <w:t xml:space="preserve">    </w:t>
      </w:r>
      <w:r>
        <w:rPr>
          <w:szCs w:val="24"/>
        </w:rPr>
        <w:t xml:space="preserve">  § 5</w:t>
      </w:r>
    </w:p>
    <w:p w:rsidR="00B63044" w:rsidRDefault="00087126" w:rsidP="00087126">
      <w:pPr>
        <w:ind w:left="0" w:firstLine="0"/>
        <w:rPr>
          <w:szCs w:val="24"/>
        </w:rPr>
      </w:pPr>
      <w:r>
        <w:rPr>
          <w:szCs w:val="24"/>
        </w:rPr>
        <w:t xml:space="preserve">    </w:t>
      </w:r>
      <w:r w:rsidR="00B351E8">
        <w:rPr>
          <w:szCs w:val="24"/>
        </w:rPr>
        <w:t>1</w:t>
      </w:r>
      <w:r w:rsidR="001D4912">
        <w:rPr>
          <w:szCs w:val="24"/>
        </w:rPr>
        <w:t xml:space="preserve">. </w:t>
      </w:r>
      <w:r w:rsidR="00B63044">
        <w:rPr>
          <w:szCs w:val="24"/>
        </w:rPr>
        <w:t xml:space="preserve">Wniosek </w:t>
      </w:r>
      <w:r w:rsidR="00440BA9">
        <w:rPr>
          <w:szCs w:val="24"/>
        </w:rPr>
        <w:t xml:space="preserve">  </w:t>
      </w:r>
      <w:r w:rsidR="00B63044">
        <w:rPr>
          <w:szCs w:val="24"/>
        </w:rPr>
        <w:t xml:space="preserve">nie </w:t>
      </w:r>
      <w:r w:rsidR="00440BA9">
        <w:rPr>
          <w:szCs w:val="24"/>
        </w:rPr>
        <w:t xml:space="preserve"> </w:t>
      </w:r>
      <w:r w:rsidR="00B63044">
        <w:rPr>
          <w:szCs w:val="24"/>
        </w:rPr>
        <w:t>wypełniony</w:t>
      </w:r>
      <w:r w:rsidR="00440BA9">
        <w:rPr>
          <w:szCs w:val="24"/>
        </w:rPr>
        <w:t xml:space="preserve">  </w:t>
      </w:r>
      <w:r w:rsidR="00B63044">
        <w:rPr>
          <w:szCs w:val="24"/>
        </w:rPr>
        <w:t xml:space="preserve"> w</w:t>
      </w:r>
      <w:r w:rsidR="00440BA9">
        <w:rPr>
          <w:szCs w:val="24"/>
        </w:rPr>
        <w:t xml:space="preserve"> </w:t>
      </w:r>
      <w:r w:rsidR="00B63044">
        <w:rPr>
          <w:szCs w:val="24"/>
        </w:rPr>
        <w:t xml:space="preserve"> całości </w:t>
      </w:r>
      <w:r w:rsidR="00440BA9">
        <w:rPr>
          <w:szCs w:val="24"/>
        </w:rPr>
        <w:t xml:space="preserve"> </w:t>
      </w:r>
      <w:r w:rsidR="00B63044">
        <w:rPr>
          <w:szCs w:val="24"/>
        </w:rPr>
        <w:t>lub</w:t>
      </w:r>
      <w:r w:rsidR="00440BA9">
        <w:rPr>
          <w:szCs w:val="24"/>
        </w:rPr>
        <w:t xml:space="preserve"> </w:t>
      </w:r>
      <w:r w:rsidR="00B63044">
        <w:rPr>
          <w:szCs w:val="24"/>
        </w:rPr>
        <w:t xml:space="preserve"> bez </w:t>
      </w:r>
      <w:r w:rsidR="00440BA9">
        <w:rPr>
          <w:szCs w:val="24"/>
        </w:rPr>
        <w:t xml:space="preserve"> </w:t>
      </w:r>
      <w:r w:rsidR="00B63044">
        <w:rPr>
          <w:szCs w:val="24"/>
        </w:rPr>
        <w:t xml:space="preserve">wymaganych </w:t>
      </w:r>
      <w:r w:rsidR="00440BA9">
        <w:rPr>
          <w:szCs w:val="24"/>
        </w:rPr>
        <w:t xml:space="preserve"> </w:t>
      </w:r>
      <w:r w:rsidR="00B63044">
        <w:rPr>
          <w:szCs w:val="24"/>
        </w:rPr>
        <w:t>załączników</w:t>
      </w:r>
      <w:r w:rsidR="00440BA9">
        <w:rPr>
          <w:szCs w:val="24"/>
        </w:rPr>
        <w:t xml:space="preserve"> </w:t>
      </w:r>
      <w:r w:rsidR="00B63044">
        <w:rPr>
          <w:szCs w:val="24"/>
        </w:rPr>
        <w:t xml:space="preserve"> rozpatrywany </w:t>
      </w:r>
      <w:r w:rsidR="00440BA9">
        <w:rPr>
          <w:szCs w:val="24"/>
        </w:rPr>
        <w:t xml:space="preserve"> </w:t>
      </w:r>
      <w:r w:rsidR="00B63044">
        <w:rPr>
          <w:szCs w:val="24"/>
        </w:rPr>
        <w:t>jes</w:t>
      </w:r>
      <w:r w:rsidR="00A81672">
        <w:rPr>
          <w:szCs w:val="24"/>
        </w:rPr>
        <w:t>t</w:t>
      </w:r>
    </w:p>
    <w:p w:rsidR="007D60F3" w:rsidRDefault="00B63044" w:rsidP="00B63044">
      <w:pPr>
        <w:rPr>
          <w:szCs w:val="24"/>
        </w:rPr>
      </w:pPr>
      <w:r>
        <w:rPr>
          <w:szCs w:val="24"/>
        </w:rPr>
        <w:t xml:space="preserve">   </w:t>
      </w:r>
      <w:r w:rsidR="00087126">
        <w:rPr>
          <w:szCs w:val="24"/>
        </w:rPr>
        <w:t xml:space="preserve">     </w:t>
      </w:r>
      <w:r>
        <w:rPr>
          <w:szCs w:val="24"/>
        </w:rPr>
        <w:t xml:space="preserve">po dostarczeniu przez organizatora </w:t>
      </w:r>
      <w:r w:rsidR="00F93AFA" w:rsidRPr="00F93AFA">
        <w:rPr>
          <w:szCs w:val="24"/>
        </w:rPr>
        <w:t xml:space="preserve">kompletu dokumentów </w:t>
      </w:r>
      <w:r>
        <w:rPr>
          <w:szCs w:val="24"/>
        </w:rPr>
        <w:t>– w terminie wskazanym przez</w:t>
      </w:r>
      <w:r w:rsidR="00087126">
        <w:rPr>
          <w:szCs w:val="24"/>
        </w:rPr>
        <w:br/>
        <w:t xml:space="preserve">       </w:t>
      </w:r>
      <w:r>
        <w:rPr>
          <w:szCs w:val="24"/>
        </w:rPr>
        <w:t xml:space="preserve"> Urząd.</w:t>
      </w:r>
    </w:p>
    <w:p w:rsidR="00031B59" w:rsidRPr="00031B59" w:rsidRDefault="00087126" w:rsidP="00087126">
      <w:pPr>
        <w:ind w:left="132" w:firstLine="0"/>
        <w:rPr>
          <w:szCs w:val="24"/>
        </w:rPr>
      </w:pPr>
      <w:r>
        <w:rPr>
          <w:szCs w:val="24"/>
        </w:rPr>
        <w:t xml:space="preserve">  </w:t>
      </w:r>
      <w:r w:rsidR="00981AC4">
        <w:rPr>
          <w:szCs w:val="24"/>
        </w:rPr>
        <w:t>2</w:t>
      </w:r>
      <w:r>
        <w:rPr>
          <w:szCs w:val="24"/>
        </w:rPr>
        <w:t xml:space="preserve">. </w:t>
      </w:r>
      <w:r w:rsidR="00031B59" w:rsidRPr="00031B59">
        <w:rPr>
          <w:szCs w:val="24"/>
        </w:rPr>
        <w:t xml:space="preserve">Ocena i rozpatrzenie wniosków ma charakter ciągły i uzależniona jest od stanu środków </w:t>
      </w:r>
      <w:r>
        <w:rPr>
          <w:szCs w:val="24"/>
        </w:rPr>
        <w:br/>
        <w:t xml:space="preserve">      będących</w:t>
      </w:r>
      <w:r w:rsidR="00031B59" w:rsidRPr="00031B59">
        <w:rPr>
          <w:szCs w:val="24"/>
        </w:rPr>
        <w:t xml:space="preserve">  w dyspozycji Urzędu.</w:t>
      </w:r>
    </w:p>
    <w:p w:rsidR="00031B59" w:rsidRPr="00031B59" w:rsidRDefault="00087126" w:rsidP="00031B59">
      <w:pPr>
        <w:rPr>
          <w:szCs w:val="24"/>
        </w:rPr>
      </w:pPr>
      <w:r>
        <w:rPr>
          <w:szCs w:val="24"/>
        </w:rPr>
        <w:t xml:space="preserve">    </w:t>
      </w:r>
      <w:r w:rsidR="00981AC4">
        <w:rPr>
          <w:szCs w:val="24"/>
        </w:rPr>
        <w:t>3</w:t>
      </w:r>
      <w:r w:rsidR="00031B59" w:rsidRPr="00031B59">
        <w:rPr>
          <w:szCs w:val="24"/>
        </w:rPr>
        <w:t xml:space="preserve">. </w:t>
      </w:r>
      <w:r w:rsidR="003518D0">
        <w:rPr>
          <w:szCs w:val="24"/>
        </w:rPr>
        <w:t xml:space="preserve"> </w:t>
      </w:r>
      <w:r w:rsidR="00031B59" w:rsidRPr="00031B59">
        <w:rPr>
          <w:szCs w:val="24"/>
        </w:rPr>
        <w:t xml:space="preserve">O </w:t>
      </w:r>
      <w:r w:rsidR="00F93AFA">
        <w:rPr>
          <w:szCs w:val="24"/>
        </w:rPr>
        <w:t xml:space="preserve"> </w:t>
      </w:r>
      <w:r w:rsidR="00031B59" w:rsidRPr="00031B59">
        <w:rPr>
          <w:szCs w:val="24"/>
        </w:rPr>
        <w:t>sposobie</w:t>
      </w:r>
      <w:r w:rsidR="00F93AFA">
        <w:rPr>
          <w:szCs w:val="24"/>
        </w:rPr>
        <w:t xml:space="preserve"> </w:t>
      </w:r>
      <w:r w:rsidR="00031B59" w:rsidRPr="00031B59">
        <w:rPr>
          <w:szCs w:val="24"/>
        </w:rPr>
        <w:t xml:space="preserve"> r</w:t>
      </w:r>
      <w:r w:rsidR="00E312CB">
        <w:rPr>
          <w:szCs w:val="24"/>
        </w:rPr>
        <w:t>ozpatrzenia wniosku organizator</w:t>
      </w:r>
      <w:r w:rsidR="00031B59" w:rsidRPr="00031B59">
        <w:rPr>
          <w:szCs w:val="24"/>
        </w:rPr>
        <w:t xml:space="preserve"> zostanie</w:t>
      </w:r>
      <w:r w:rsidR="00F93AFA">
        <w:rPr>
          <w:szCs w:val="24"/>
        </w:rPr>
        <w:t xml:space="preserve"> </w:t>
      </w:r>
      <w:r w:rsidR="00031B59" w:rsidRPr="00031B59">
        <w:rPr>
          <w:szCs w:val="24"/>
        </w:rPr>
        <w:t xml:space="preserve">poinformowany </w:t>
      </w:r>
      <w:r w:rsidR="00F93AFA">
        <w:rPr>
          <w:szCs w:val="24"/>
        </w:rPr>
        <w:t xml:space="preserve"> </w:t>
      </w:r>
      <w:r w:rsidR="00031B59" w:rsidRPr="00031B59">
        <w:rPr>
          <w:szCs w:val="24"/>
        </w:rPr>
        <w:t xml:space="preserve">pisemnie najpóźniej  </w:t>
      </w:r>
    </w:p>
    <w:p w:rsidR="007C5BE4" w:rsidRDefault="00031B59" w:rsidP="007B71EE">
      <w:pPr>
        <w:rPr>
          <w:szCs w:val="24"/>
        </w:rPr>
      </w:pPr>
      <w:r w:rsidRPr="00031B59">
        <w:rPr>
          <w:szCs w:val="24"/>
        </w:rPr>
        <w:t xml:space="preserve">   </w:t>
      </w:r>
      <w:r w:rsidR="00087126">
        <w:rPr>
          <w:szCs w:val="24"/>
        </w:rPr>
        <w:t xml:space="preserve">    </w:t>
      </w:r>
      <w:r w:rsidRPr="00031B59">
        <w:rPr>
          <w:szCs w:val="24"/>
        </w:rPr>
        <w:t xml:space="preserve"> w </w:t>
      </w:r>
      <w:r w:rsidR="00C80B11">
        <w:rPr>
          <w:szCs w:val="24"/>
        </w:rPr>
        <w:t xml:space="preserve">ciągu </w:t>
      </w:r>
      <w:r w:rsidR="009A2BDB">
        <w:rPr>
          <w:szCs w:val="24"/>
        </w:rPr>
        <w:t>30 dni</w:t>
      </w:r>
      <w:r w:rsidRPr="00031B59">
        <w:rPr>
          <w:szCs w:val="24"/>
        </w:rPr>
        <w:t xml:space="preserve"> od </w:t>
      </w:r>
      <w:r w:rsidR="002A0C83">
        <w:rPr>
          <w:szCs w:val="24"/>
        </w:rPr>
        <w:t>dnia złoż</w:t>
      </w:r>
      <w:r w:rsidR="00F61D53">
        <w:rPr>
          <w:szCs w:val="24"/>
        </w:rPr>
        <w:t>enia</w:t>
      </w:r>
      <w:r w:rsidR="002A5628">
        <w:rPr>
          <w:szCs w:val="24"/>
        </w:rPr>
        <w:t xml:space="preserve"> wniosku</w:t>
      </w:r>
      <w:r w:rsidRPr="00031B59">
        <w:rPr>
          <w:szCs w:val="24"/>
        </w:rPr>
        <w:t>.</w:t>
      </w:r>
      <w:r w:rsidR="007B71EE">
        <w:rPr>
          <w:szCs w:val="24"/>
        </w:rPr>
        <w:t>.</w:t>
      </w:r>
    </w:p>
    <w:p w:rsidR="00B351E8" w:rsidRDefault="00087126" w:rsidP="00A10980">
      <w:pPr>
        <w:tabs>
          <w:tab w:val="left" w:pos="284"/>
        </w:tabs>
        <w:rPr>
          <w:szCs w:val="24"/>
        </w:rPr>
      </w:pPr>
      <w:r>
        <w:rPr>
          <w:szCs w:val="24"/>
        </w:rPr>
        <w:t xml:space="preserve">    </w:t>
      </w:r>
      <w:r w:rsidR="002A0C83">
        <w:rPr>
          <w:szCs w:val="24"/>
        </w:rPr>
        <w:t>4</w:t>
      </w:r>
      <w:r w:rsidR="007C5BE4">
        <w:rPr>
          <w:szCs w:val="24"/>
        </w:rPr>
        <w:t>.</w:t>
      </w:r>
      <w:r w:rsidR="009A2BDB">
        <w:rPr>
          <w:szCs w:val="24"/>
        </w:rPr>
        <w:t xml:space="preserve"> </w:t>
      </w:r>
      <w:r w:rsidR="003E2938">
        <w:rPr>
          <w:szCs w:val="24"/>
        </w:rPr>
        <w:t xml:space="preserve">Roboty </w:t>
      </w:r>
      <w:r w:rsidR="007C5BE4">
        <w:rPr>
          <w:szCs w:val="24"/>
        </w:rPr>
        <w:t>publiczne</w:t>
      </w:r>
      <w:r w:rsidR="007B71EE">
        <w:rPr>
          <w:szCs w:val="24"/>
        </w:rPr>
        <w:t xml:space="preserve"> będą </w:t>
      </w:r>
      <w:r w:rsidR="007331EC" w:rsidRPr="001D4912">
        <w:rPr>
          <w:szCs w:val="24"/>
        </w:rPr>
        <w:t xml:space="preserve">organizowane </w:t>
      </w:r>
      <w:r w:rsidR="007B71EE">
        <w:rPr>
          <w:szCs w:val="24"/>
        </w:rPr>
        <w:t>w przypadku, gd</w:t>
      </w:r>
      <w:r w:rsidR="009E182F">
        <w:rPr>
          <w:szCs w:val="24"/>
        </w:rPr>
        <w:t>y pracodawca spełnia łącznie</w:t>
      </w:r>
      <w:r w:rsidR="009E182F">
        <w:rPr>
          <w:szCs w:val="24"/>
        </w:rPr>
        <w:br/>
        <w:t xml:space="preserve">  </w:t>
      </w:r>
      <w:r w:rsidR="009A2BDB">
        <w:rPr>
          <w:szCs w:val="24"/>
        </w:rPr>
        <w:t xml:space="preserve">  </w:t>
      </w:r>
      <w:r>
        <w:rPr>
          <w:szCs w:val="24"/>
        </w:rPr>
        <w:t xml:space="preserve">    </w:t>
      </w:r>
      <w:r w:rsidR="007C5BE4">
        <w:rPr>
          <w:szCs w:val="24"/>
        </w:rPr>
        <w:t xml:space="preserve"> </w:t>
      </w:r>
      <w:r w:rsidR="007B71EE">
        <w:rPr>
          <w:szCs w:val="24"/>
        </w:rPr>
        <w:t>następujące warunki</w:t>
      </w:r>
      <w:r w:rsidR="007331EC" w:rsidRPr="001D4912">
        <w:rPr>
          <w:szCs w:val="24"/>
        </w:rPr>
        <w:t>:</w:t>
      </w:r>
    </w:p>
    <w:p w:rsidR="00FD04A6" w:rsidRDefault="007B71EE" w:rsidP="007B71EE">
      <w:pPr>
        <w:pStyle w:val="Default"/>
        <w:spacing w:after="33"/>
        <w:jc w:val="both"/>
      </w:pPr>
      <w:r>
        <w:rPr>
          <w:b/>
          <w:bCs/>
        </w:rPr>
        <w:t xml:space="preserve">   </w:t>
      </w:r>
      <w:r w:rsidR="007C5BE4">
        <w:rPr>
          <w:b/>
          <w:bCs/>
        </w:rPr>
        <w:t xml:space="preserve">   </w:t>
      </w:r>
      <w:r w:rsidR="00FD04A6" w:rsidRPr="007D60F3">
        <w:t>•</w:t>
      </w:r>
      <w:r>
        <w:rPr>
          <w:b/>
          <w:bCs/>
        </w:rPr>
        <w:t xml:space="preserve"> </w:t>
      </w:r>
      <w:r w:rsidRPr="00117835">
        <w:rPr>
          <w:b/>
          <w:bCs/>
        </w:rPr>
        <w:t xml:space="preserve"> </w:t>
      </w:r>
      <w:r w:rsidRPr="00117835">
        <w:t>nie toczy się w stosunku do niego postępowanie upadłościowe i nie został zgłoszony wniosek</w:t>
      </w:r>
      <w:r w:rsidR="00FD04A6">
        <w:br/>
        <w:t xml:space="preserve">        </w:t>
      </w:r>
      <w:r w:rsidR="00623CB7">
        <w:t xml:space="preserve"> </w:t>
      </w:r>
      <w:r w:rsidR="00FD04A6">
        <w:t xml:space="preserve"> o likwidację,</w:t>
      </w:r>
      <w:r w:rsidRPr="00117835">
        <w:t xml:space="preserve"> </w:t>
      </w:r>
    </w:p>
    <w:p w:rsidR="007B71EE" w:rsidRPr="00117835" w:rsidRDefault="007C5BE4" w:rsidP="00FD04A6">
      <w:pPr>
        <w:pStyle w:val="Default"/>
        <w:spacing w:after="33"/>
        <w:ind w:left="284"/>
        <w:jc w:val="both"/>
      </w:pPr>
      <w:r>
        <w:t xml:space="preserve"> </w:t>
      </w:r>
      <w:r w:rsidR="00FD04A6" w:rsidRPr="007D60F3">
        <w:t>•</w:t>
      </w:r>
      <w:r w:rsidR="00623CB7">
        <w:t xml:space="preserve"> </w:t>
      </w:r>
      <w:r w:rsidR="007B71EE" w:rsidRPr="00117835">
        <w:t>nie zalega z opłacaniem należnych składek na ubezpieczenia społeczne, ubezpieczenie</w:t>
      </w:r>
      <w:r w:rsidR="00FD04A6">
        <w:br/>
      </w:r>
      <w:r w:rsidR="007B71EE" w:rsidRPr="00117835">
        <w:t xml:space="preserve"> </w:t>
      </w:r>
      <w:r w:rsidR="00FD04A6">
        <w:t xml:space="preserve">  </w:t>
      </w:r>
      <w:r w:rsidR="00623CB7">
        <w:t xml:space="preserve"> </w:t>
      </w:r>
      <w:r w:rsidR="00FD04A6">
        <w:t xml:space="preserve"> </w:t>
      </w:r>
      <w:r w:rsidR="007B71EE" w:rsidRPr="00117835">
        <w:t>zdrowotne, Fundusz Pracy, Fundusz Gwarantowanych Świadczeń Pracowniczych i innych</w:t>
      </w:r>
      <w:r w:rsidR="00FD04A6">
        <w:br/>
        <w:t xml:space="preserve">  </w:t>
      </w:r>
      <w:r w:rsidR="007B71EE" w:rsidRPr="00117835">
        <w:t xml:space="preserve"> </w:t>
      </w:r>
      <w:r w:rsidR="00FD04A6">
        <w:t xml:space="preserve"> </w:t>
      </w:r>
      <w:r w:rsidR="00623CB7">
        <w:t xml:space="preserve"> </w:t>
      </w:r>
      <w:r w:rsidR="007B71EE" w:rsidRPr="00117835">
        <w:t>danin publicznych oraz nie ma przeterminowan</w:t>
      </w:r>
      <w:r w:rsidR="00FD04A6">
        <w:t>ych zobowiązań cywilnoprawnych,</w:t>
      </w:r>
    </w:p>
    <w:p w:rsidR="007B71EE" w:rsidRPr="00117835" w:rsidRDefault="00FD04A6" w:rsidP="007B71EE">
      <w:pPr>
        <w:pStyle w:val="Default"/>
        <w:spacing w:after="33"/>
        <w:jc w:val="both"/>
      </w:pPr>
      <w:r>
        <w:rPr>
          <w:b/>
          <w:bCs/>
        </w:rPr>
        <w:t xml:space="preserve">     </w:t>
      </w:r>
      <w:r w:rsidR="00623CB7">
        <w:rPr>
          <w:b/>
          <w:bCs/>
        </w:rPr>
        <w:t xml:space="preserve"> </w:t>
      </w:r>
      <w:r w:rsidRPr="007D60F3">
        <w:t>•</w:t>
      </w:r>
      <w:r>
        <w:t xml:space="preserve">  ni</w:t>
      </w:r>
      <w:r w:rsidR="007B71EE" w:rsidRPr="00117835">
        <w:t>e zalega z z</w:t>
      </w:r>
      <w:r>
        <w:t>apłatą wynagrodzeń pracownikom,</w:t>
      </w:r>
    </w:p>
    <w:p w:rsidR="00623CB7" w:rsidRDefault="00FD04A6" w:rsidP="00CB5F89">
      <w:pPr>
        <w:pStyle w:val="Default"/>
        <w:spacing w:after="33"/>
        <w:ind w:left="426" w:hanging="426"/>
        <w:jc w:val="both"/>
      </w:pPr>
      <w:r>
        <w:rPr>
          <w:b/>
          <w:bCs/>
        </w:rPr>
        <w:t xml:space="preserve">  </w:t>
      </w:r>
      <w:r w:rsidR="00623CB7">
        <w:rPr>
          <w:b/>
          <w:bCs/>
        </w:rPr>
        <w:t xml:space="preserve"> </w:t>
      </w:r>
      <w:r>
        <w:rPr>
          <w:b/>
          <w:bCs/>
        </w:rPr>
        <w:t xml:space="preserve">   </w:t>
      </w:r>
      <w:r w:rsidRPr="007D60F3">
        <w:t>•</w:t>
      </w:r>
      <w:r>
        <w:rPr>
          <w:b/>
          <w:bCs/>
        </w:rPr>
        <w:t xml:space="preserve"> </w:t>
      </w:r>
      <w:r w:rsidR="00623CB7">
        <w:rPr>
          <w:b/>
          <w:bCs/>
        </w:rPr>
        <w:t xml:space="preserve"> </w:t>
      </w:r>
      <w:r>
        <w:t>w</w:t>
      </w:r>
      <w:r w:rsidR="007B71EE" w:rsidRPr="00117835">
        <w:t xml:space="preserve"> przypadku beneficjentów pomocy dodatkowo istnieje konieczność spełnienia warunków </w:t>
      </w:r>
      <w:r w:rsidR="00623CB7">
        <w:t xml:space="preserve">  </w:t>
      </w:r>
    </w:p>
    <w:p w:rsidR="007B71EE" w:rsidRPr="00B351E8" w:rsidRDefault="00623CB7" w:rsidP="003518D0">
      <w:pPr>
        <w:pStyle w:val="Default"/>
        <w:spacing w:after="33"/>
        <w:ind w:left="426" w:hanging="426"/>
        <w:jc w:val="both"/>
      </w:pPr>
      <w:r>
        <w:t xml:space="preserve">         </w:t>
      </w:r>
      <w:r w:rsidR="003518D0">
        <w:t xml:space="preserve"> </w:t>
      </w:r>
      <w:r w:rsidR="007B71EE" w:rsidRPr="00117835">
        <w:t xml:space="preserve">dopuszczalności udzielenia pomocy de </w:t>
      </w:r>
      <w:proofErr w:type="spellStart"/>
      <w:r w:rsidR="007B71EE" w:rsidRPr="00117835">
        <w:t>minimis</w:t>
      </w:r>
      <w:proofErr w:type="spellEnd"/>
      <w:r w:rsidR="007B71EE" w:rsidRPr="00117835">
        <w:t xml:space="preserve">, o której mowa w </w:t>
      </w:r>
      <w:r w:rsidR="003518D0">
        <w:t xml:space="preserve"> R</w:t>
      </w:r>
      <w:r w:rsidR="007B71EE" w:rsidRPr="00117835">
        <w:t>ozporząd</w:t>
      </w:r>
      <w:r w:rsidR="00FD04A6">
        <w:t>zeniu Komisji</w:t>
      </w:r>
      <w:r w:rsidR="003518D0">
        <w:br/>
      </w:r>
      <w:r w:rsidR="00FD04A6">
        <w:t xml:space="preserve"> </w:t>
      </w:r>
      <w:r w:rsidR="003518D0">
        <w:t xml:space="preserve">  </w:t>
      </w:r>
      <w:r w:rsidR="007B71EE">
        <w:t xml:space="preserve"> </w:t>
      </w:r>
      <w:r w:rsidR="00757686">
        <w:t xml:space="preserve">(UE) </w:t>
      </w:r>
      <w:r w:rsidR="00B84394">
        <w:t xml:space="preserve">Nr 2023/2831 </w:t>
      </w:r>
      <w:r w:rsidR="00757686">
        <w:t>z</w:t>
      </w:r>
      <w:r w:rsidR="007B71EE" w:rsidRPr="00117835">
        <w:t xml:space="preserve"> dnia 1</w:t>
      </w:r>
      <w:r w:rsidR="00757686">
        <w:t>3</w:t>
      </w:r>
      <w:r w:rsidR="00C25D1B">
        <w:t xml:space="preserve"> </w:t>
      </w:r>
      <w:r w:rsidR="007B71EE" w:rsidRPr="00117835">
        <w:t>grudnia 20</w:t>
      </w:r>
      <w:r w:rsidR="00757686">
        <w:t>23</w:t>
      </w:r>
      <w:r w:rsidR="007B71EE" w:rsidRPr="00117835">
        <w:t>r. w sprawie stosowania art. 107 i 108 Traktatu</w:t>
      </w:r>
      <w:r w:rsidR="003518D0">
        <w:br/>
        <w:t xml:space="preserve">  </w:t>
      </w:r>
      <w:r w:rsidR="007B71EE" w:rsidRPr="00117835">
        <w:t xml:space="preserve"> o funkcjonowaniu Unii Europejskiej do pomocy de </w:t>
      </w:r>
      <w:proofErr w:type="spellStart"/>
      <w:r w:rsidR="007B71EE" w:rsidRPr="00117835">
        <w:t>minimis</w:t>
      </w:r>
      <w:proofErr w:type="spellEnd"/>
      <w:r w:rsidR="002E589E">
        <w:t>.</w:t>
      </w:r>
      <w:r w:rsidR="007B71EE" w:rsidRPr="00117835">
        <w:t xml:space="preserve"> </w:t>
      </w:r>
    </w:p>
    <w:p w:rsidR="007331EC" w:rsidRPr="001D4912" w:rsidRDefault="009A2BDB" w:rsidP="001D4912">
      <w:pPr>
        <w:rPr>
          <w:szCs w:val="24"/>
        </w:rPr>
      </w:pPr>
      <w:r>
        <w:rPr>
          <w:szCs w:val="24"/>
        </w:rPr>
        <w:t xml:space="preserve">  </w:t>
      </w:r>
      <w:r w:rsidR="00087126">
        <w:rPr>
          <w:szCs w:val="24"/>
        </w:rPr>
        <w:t xml:space="preserve"> </w:t>
      </w:r>
      <w:r w:rsidR="00CB5F89">
        <w:rPr>
          <w:szCs w:val="24"/>
        </w:rPr>
        <w:t xml:space="preserve"> </w:t>
      </w:r>
      <w:r w:rsidR="003518D0">
        <w:rPr>
          <w:szCs w:val="24"/>
        </w:rPr>
        <w:t xml:space="preserve"> </w:t>
      </w:r>
      <w:r w:rsidR="002A0C83">
        <w:rPr>
          <w:szCs w:val="24"/>
        </w:rPr>
        <w:t>5</w:t>
      </w:r>
      <w:r w:rsidR="001D4912">
        <w:rPr>
          <w:szCs w:val="24"/>
        </w:rPr>
        <w:t xml:space="preserve">. </w:t>
      </w:r>
      <w:r w:rsidR="00087126">
        <w:rPr>
          <w:szCs w:val="24"/>
        </w:rPr>
        <w:t xml:space="preserve"> </w:t>
      </w:r>
      <w:r w:rsidR="00AD3728" w:rsidRPr="001D4912">
        <w:rPr>
          <w:szCs w:val="24"/>
        </w:rPr>
        <w:t xml:space="preserve">Dyrektor może odmówić organizacji </w:t>
      </w:r>
      <w:r w:rsidR="007C5BE4">
        <w:rPr>
          <w:szCs w:val="24"/>
        </w:rPr>
        <w:t>robót publicznych</w:t>
      </w:r>
      <w:r w:rsidR="00AD3728" w:rsidRPr="001D4912">
        <w:rPr>
          <w:szCs w:val="24"/>
        </w:rPr>
        <w:t xml:space="preserve"> u organizatorów, którzy</w:t>
      </w:r>
    </w:p>
    <w:p w:rsidR="0011442D" w:rsidRDefault="0011442D" w:rsidP="0070476B">
      <w:pPr>
        <w:pStyle w:val="Akapitzlist"/>
        <w:numPr>
          <w:ilvl w:val="0"/>
          <w:numId w:val="11"/>
        </w:numPr>
        <w:ind w:left="709"/>
        <w:rPr>
          <w:szCs w:val="24"/>
        </w:rPr>
      </w:pPr>
      <w:r>
        <w:rPr>
          <w:szCs w:val="24"/>
        </w:rPr>
        <w:t xml:space="preserve">w okresie </w:t>
      </w:r>
      <w:r w:rsidR="00D14BD6">
        <w:rPr>
          <w:szCs w:val="24"/>
        </w:rPr>
        <w:t>12</w:t>
      </w:r>
      <w:r>
        <w:rPr>
          <w:szCs w:val="24"/>
        </w:rPr>
        <w:t xml:space="preserve"> miesięcy poprzedzających złożenie wni</w:t>
      </w:r>
      <w:r w:rsidR="00BA2F58">
        <w:rPr>
          <w:szCs w:val="24"/>
        </w:rPr>
        <w:t>osku nie wywiązali się</w:t>
      </w:r>
      <w:r w:rsidR="009A2BDB">
        <w:rPr>
          <w:szCs w:val="24"/>
        </w:rPr>
        <w:t xml:space="preserve"> z warunków umów zawartych z U</w:t>
      </w:r>
      <w:r>
        <w:rPr>
          <w:szCs w:val="24"/>
        </w:rPr>
        <w:t>rzędem,</w:t>
      </w:r>
    </w:p>
    <w:p w:rsidR="00885245" w:rsidRPr="00BC7799" w:rsidRDefault="007331EC" w:rsidP="00BC7799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709"/>
        <w:rPr>
          <w:szCs w:val="24"/>
        </w:rPr>
      </w:pPr>
      <w:r w:rsidRPr="00BF6A80">
        <w:rPr>
          <w:szCs w:val="24"/>
        </w:rPr>
        <w:t>u których w ramach wcześniej zawartych umów stwierdzono nieprawidłowości</w:t>
      </w:r>
      <w:r w:rsidR="00C80B11">
        <w:rPr>
          <w:szCs w:val="24"/>
        </w:rPr>
        <w:t>.</w:t>
      </w:r>
      <w:r w:rsidRPr="00BF6A80">
        <w:rPr>
          <w:szCs w:val="24"/>
        </w:rPr>
        <w:t xml:space="preserve">         </w:t>
      </w:r>
    </w:p>
    <w:p w:rsidR="006B07DA" w:rsidRPr="00F207EC" w:rsidRDefault="007331EC" w:rsidP="00F207EC">
      <w:pPr>
        <w:widowControl w:val="0"/>
        <w:suppressAutoHyphens/>
        <w:spacing w:after="0" w:line="240" w:lineRule="auto"/>
        <w:rPr>
          <w:szCs w:val="24"/>
        </w:rPr>
      </w:pPr>
      <w:r w:rsidRPr="00F207EC">
        <w:rPr>
          <w:szCs w:val="24"/>
        </w:rPr>
        <w:t xml:space="preserve">               </w:t>
      </w:r>
    </w:p>
    <w:p w:rsidR="00EC2623" w:rsidRDefault="00E81B23" w:rsidP="00E81B23">
      <w:pPr>
        <w:pStyle w:val="Akapitzlist"/>
        <w:widowControl w:val="0"/>
        <w:suppressAutoHyphens/>
        <w:spacing w:after="0" w:line="240" w:lineRule="auto"/>
        <w:ind w:left="1140"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ED6AD1">
        <w:rPr>
          <w:b/>
          <w:sz w:val="32"/>
          <w:szCs w:val="32"/>
        </w:rPr>
        <w:t xml:space="preserve">                             </w:t>
      </w:r>
      <w:r>
        <w:rPr>
          <w:b/>
          <w:sz w:val="32"/>
          <w:szCs w:val="32"/>
        </w:rPr>
        <w:t xml:space="preserve"> </w:t>
      </w:r>
      <w:r w:rsidR="00051CB1">
        <w:rPr>
          <w:b/>
          <w:sz w:val="32"/>
          <w:szCs w:val="32"/>
        </w:rPr>
        <w:t xml:space="preserve">Rozdział </w:t>
      </w:r>
      <w:r w:rsidR="00EC2623" w:rsidRPr="00EC2623">
        <w:rPr>
          <w:b/>
          <w:sz w:val="32"/>
          <w:szCs w:val="32"/>
        </w:rPr>
        <w:t>V</w:t>
      </w:r>
      <w:r w:rsidR="00051CB1">
        <w:rPr>
          <w:b/>
          <w:sz w:val="32"/>
          <w:szCs w:val="32"/>
        </w:rPr>
        <w:t>I</w:t>
      </w:r>
    </w:p>
    <w:p w:rsidR="00685A12" w:rsidRDefault="00ED6AD1" w:rsidP="00ED6AD1">
      <w:pPr>
        <w:pStyle w:val="Akapitzlist"/>
        <w:widowControl w:val="0"/>
        <w:suppressAutoHyphens/>
        <w:spacing w:after="0" w:line="240" w:lineRule="auto"/>
        <w:ind w:left="1140"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  <w:r w:rsidR="00051CB1">
        <w:rPr>
          <w:b/>
          <w:sz w:val="32"/>
          <w:szCs w:val="32"/>
        </w:rPr>
        <w:t>Kryteria kierowania na</w:t>
      </w:r>
      <w:r w:rsidR="003A0E64">
        <w:rPr>
          <w:b/>
          <w:sz w:val="32"/>
          <w:szCs w:val="32"/>
        </w:rPr>
        <w:t xml:space="preserve"> </w:t>
      </w:r>
      <w:r w:rsidR="00D95095">
        <w:rPr>
          <w:b/>
          <w:sz w:val="32"/>
          <w:szCs w:val="32"/>
        </w:rPr>
        <w:t>roboty publiczne</w:t>
      </w:r>
    </w:p>
    <w:p w:rsidR="00685A12" w:rsidRDefault="00BD4211" w:rsidP="00685A12">
      <w:pPr>
        <w:pStyle w:val="Akapitzlist"/>
        <w:widowControl w:val="0"/>
        <w:suppressAutoHyphens/>
        <w:spacing w:after="0" w:line="240" w:lineRule="auto"/>
        <w:ind w:left="1140" w:firstLine="0"/>
        <w:rPr>
          <w:szCs w:val="24"/>
        </w:rPr>
      </w:pPr>
      <w:r>
        <w:rPr>
          <w:szCs w:val="24"/>
        </w:rPr>
        <w:t xml:space="preserve">                                  </w:t>
      </w:r>
      <w:r w:rsidR="00ED6AD1">
        <w:rPr>
          <w:szCs w:val="24"/>
        </w:rPr>
        <w:t xml:space="preserve">                         </w:t>
      </w:r>
      <w:r>
        <w:rPr>
          <w:szCs w:val="24"/>
        </w:rPr>
        <w:t xml:space="preserve"> </w:t>
      </w:r>
      <w:r w:rsidRPr="00BD4211">
        <w:rPr>
          <w:szCs w:val="24"/>
        </w:rPr>
        <w:t xml:space="preserve">§ </w:t>
      </w:r>
      <w:r>
        <w:rPr>
          <w:szCs w:val="24"/>
        </w:rPr>
        <w:t>6</w:t>
      </w:r>
    </w:p>
    <w:p w:rsidR="00601546" w:rsidRDefault="009A2BDB" w:rsidP="00530830">
      <w:pPr>
        <w:widowControl w:val="0"/>
        <w:suppressAutoHyphens/>
        <w:spacing w:after="0" w:line="240" w:lineRule="auto"/>
        <w:rPr>
          <w:szCs w:val="24"/>
        </w:rPr>
      </w:pPr>
      <w:r>
        <w:rPr>
          <w:szCs w:val="24"/>
        </w:rPr>
        <w:t xml:space="preserve"> </w:t>
      </w:r>
      <w:r w:rsidR="00BC7799">
        <w:rPr>
          <w:szCs w:val="24"/>
        </w:rPr>
        <w:t xml:space="preserve"> </w:t>
      </w:r>
      <w:r>
        <w:rPr>
          <w:szCs w:val="24"/>
        </w:rPr>
        <w:t xml:space="preserve"> </w:t>
      </w:r>
      <w:r w:rsidR="00530830">
        <w:rPr>
          <w:szCs w:val="24"/>
        </w:rPr>
        <w:t xml:space="preserve">1. </w:t>
      </w:r>
      <w:r w:rsidR="00CF2DB1" w:rsidRPr="00CF2DB1">
        <w:rPr>
          <w:szCs w:val="24"/>
        </w:rPr>
        <w:t xml:space="preserve">Do </w:t>
      </w:r>
      <w:r w:rsidR="008A57B4">
        <w:rPr>
          <w:szCs w:val="24"/>
        </w:rPr>
        <w:t>zatrudnienia w ramach</w:t>
      </w:r>
      <w:r w:rsidR="00CF2DB1" w:rsidRPr="00CF2DB1">
        <w:rPr>
          <w:szCs w:val="24"/>
        </w:rPr>
        <w:t xml:space="preserve"> </w:t>
      </w:r>
      <w:r w:rsidR="00601546">
        <w:rPr>
          <w:szCs w:val="24"/>
        </w:rPr>
        <w:t>robót publicznych</w:t>
      </w:r>
      <w:r w:rsidR="008A57B4">
        <w:rPr>
          <w:szCs w:val="24"/>
        </w:rPr>
        <w:t xml:space="preserve"> </w:t>
      </w:r>
      <w:r w:rsidR="00CF2DB1" w:rsidRPr="00CF2DB1">
        <w:rPr>
          <w:szCs w:val="24"/>
        </w:rPr>
        <w:t xml:space="preserve">może być skierowana wyłącznie osoba bezrobotna, </w:t>
      </w:r>
      <w:r w:rsidR="00601546">
        <w:rPr>
          <w:szCs w:val="24"/>
        </w:rPr>
        <w:t xml:space="preserve"> </w:t>
      </w:r>
    </w:p>
    <w:p w:rsidR="00EC2623" w:rsidRDefault="00601546" w:rsidP="009A2BDB">
      <w:pPr>
        <w:widowControl w:val="0"/>
        <w:suppressAutoHyphens/>
        <w:spacing w:after="0" w:line="240" w:lineRule="auto"/>
        <w:rPr>
          <w:szCs w:val="24"/>
        </w:rPr>
      </w:pPr>
      <w:r>
        <w:rPr>
          <w:szCs w:val="24"/>
        </w:rPr>
        <w:t xml:space="preserve">   </w:t>
      </w:r>
      <w:r w:rsidR="00933327">
        <w:rPr>
          <w:szCs w:val="24"/>
        </w:rPr>
        <w:t xml:space="preserve"> </w:t>
      </w:r>
      <w:r w:rsidR="009A2BDB">
        <w:rPr>
          <w:szCs w:val="24"/>
        </w:rPr>
        <w:t xml:space="preserve"> </w:t>
      </w:r>
      <w:r w:rsidR="00CF2DB1" w:rsidRPr="00CF2DB1">
        <w:rPr>
          <w:szCs w:val="24"/>
        </w:rPr>
        <w:t xml:space="preserve"> </w:t>
      </w:r>
      <w:r w:rsidR="00BC7799">
        <w:rPr>
          <w:szCs w:val="24"/>
        </w:rPr>
        <w:t xml:space="preserve"> </w:t>
      </w:r>
      <w:r w:rsidR="009A2BDB">
        <w:rPr>
          <w:szCs w:val="24"/>
        </w:rPr>
        <w:t xml:space="preserve">której </w:t>
      </w:r>
      <w:r w:rsidR="004F7346">
        <w:rPr>
          <w:szCs w:val="24"/>
        </w:rPr>
        <w:t xml:space="preserve"> potrze</w:t>
      </w:r>
      <w:r w:rsidR="009A2BDB">
        <w:rPr>
          <w:szCs w:val="24"/>
        </w:rPr>
        <w:t>ba</w:t>
      </w:r>
      <w:r>
        <w:rPr>
          <w:szCs w:val="24"/>
        </w:rPr>
        <w:t xml:space="preserve"> </w:t>
      </w:r>
      <w:r w:rsidR="009A2BDB">
        <w:rPr>
          <w:szCs w:val="24"/>
        </w:rPr>
        <w:t>objęcia</w:t>
      </w:r>
      <w:r w:rsidR="004F7346">
        <w:rPr>
          <w:szCs w:val="24"/>
        </w:rPr>
        <w:t xml:space="preserve"> taką formą aktywizacji</w:t>
      </w:r>
      <w:r w:rsidR="009A2BDB">
        <w:rPr>
          <w:szCs w:val="24"/>
        </w:rPr>
        <w:t xml:space="preserve"> wynika</w:t>
      </w:r>
      <w:r w:rsidR="009A2BDB" w:rsidRPr="009A2BDB">
        <w:rPr>
          <w:szCs w:val="24"/>
        </w:rPr>
        <w:t xml:space="preserve"> </w:t>
      </w:r>
      <w:r w:rsidR="009A2BDB" w:rsidRPr="00CF2DB1">
        <w:rPr>
          <w:szCs w:val="24"/>
        </w:rPr>
        <w:t xml:space="preserve">z Indywidualnego </w:t>
      </w:r>
      <w:r w:rsidR="009A2BDB">
        <w:rPr>
          <w:szCs w:val="24"/>
        </w:rPr>
        <w:t>Planu Działania</w:t>
      </w:r>
      <w:r w:rsidR="00CF2DB1" w:rsidRPr="00CF2DB1">
        <w:rPr>
          <w:szCs w:val="24"/>
        </w:rPr>
        <w:t>.</w:t>
      </w:r>
    </w:p>
    <w:p w:rsidR="00C6169E" w:rsidRDefault="00C6169E" w:rsidP="009A2BDB">
      <w:pPr>
        <w:widowControl w:val="0"/>
        <w:suppressAutoHyphens/>
        <w:spacing w:after="0" w:line="240" w:lineRule="auto"/>
        <w:rPr>
          <w:szCs w:val="24"/>
        </w:rPr>
      </w:pPr>
    </w:p>
    <w:p w:rsidR="00ED6AD1" w:rsidRDefault="0090120E" w:rsidP="00BC7799">
      <w:pPr>
        <w:pStyle w:val="Akapitzlist"/>
        <w:tabs>
          <w:tab w:val="left" w:pos="705"/>
        </w:tabs>
        <w:ind w:firstLine="0"/>
        <w:rPr>
          <w:szCs w:val="24"/>
        </w:rPr>
      </w:pPr>
      <w:r>
        <w:rPr>
          <w:szCs w:val="24"/>
        </w:rPr>
        <w:t xml:space="preserve">                                     </w:t>
      </w:r>
      <w:r w:rsidR="00C6169E">
        <w:rPr>
          <w:szCs w:val="24"/>
        </w:rPr>
        <w:t xml:space="preserve">                              </w:t>
      </w:r>
      <w:r w:rsidRPr="00AD3728">
        <w:rPr>
          <w:szCs w:val="24"/>
        </w:rPr>
        <w:t xml:space="preserve">§ </w:t>
      </w:r>
      <w:r>
        <w:rPr>
          <w:szCs w:val="24"/>
        </w:rPr>
        <w:t>7</w:t>
      </w:r>
    </w:p>
    <w:p w:rsidR="0090120E" w:rsidRDefault="0090120E" w:rsidP="004E5BD6">
      <w:pPr>
        <w:widowControl w:val="0"/>
        <w:suppressAutoHyphens/>
        <w:spacing w:after="0" w:line="240" w:lineRule="auto"/>
        <w:rPr>
          <w:szCs w:val="24"/>
        </w:rPr>
      </w:pPr>
      <w:r>
        <w:rPr>
          <w:szCs w:val="24"/>
        </w:rPr>
        <w:t xml:space="preserve">     Organizator robót publicznych lub wskazany pracodawca przez organizatora  jest obowiązany  </w:t>
      </w:r>
    </w:p>
    <w:p w:rsidR="0090120E" w:rsidRDefault="0090120E" w:rsidP="004E5BD6">
      <w:pPr>
        <w:widowControl w:val="0"/>
        <w:suppressAutoHyphens/>
        <w:spacing w:after="0" w:line="240" w:lineRule="auto"/>
        <w:rPr>
          <w:szCs w:val="24"/>
        </w:rPr>
      </w:pPr>
      <w:r>
        <w:rPr>
          <w:szCs w:val="24"/>
        </w:rPr>
        <w:t xml:space="preserve">     zatrudnić w pierwszej kolejności bezrobotnych będących dłużnikami alimentacyjnymi.</w:t>
      </w:r>
    </w:p>
    <w:p w:rsidR="0090120E" w:rsidRDefault="0090120E" w:rsidP="004E5BD6">
      <w:pPr>
        <w:widowControl w:val="0"/>
        <w:suppressAutoHyphens/>
        <w:spacing w:after="0" w:line="240" w:lineRule="auto"/>
        <w:rPr>
          <w:szCs w:val="24"/>
        </w:rPr>
      </w:pPr>
    </w:p>
    <w:p w:rsidR="006F09BA" w:rsidRPr="006F09BA" w:rsidRDefault="00E83E97" w:rsidP="00D95095">
      <w:pPr>
        <w:widowControl w:val="0"/>
        <w:suppressAutoHyphens/>
        <w:spacing w:after="0" w:line="240" w:lineRule="auto"/>
        <w:rPr>
          <w:szCs w:val="24"/>
        </w:rPr>
      </w:pPr>
      <w:r>
        <w:rPr>
          <w:szCs w:val="24"/>
        </w:rPr>
        <w:t xml:space="preserve">     </w:t>
      </w:r>
      <w:r w:rsidR="00773BF1">
        <w:rPr>
          <w:szCs w:val="24"/>
        </w:rPr>
        <w:t xml:space="preserve"> </w:t>
      </w:r>
    </w:p>
    <w:p w:rsidR="00051CB1" w:rsidRDefault="00BC7799" w:rsidP="00BC7799">
      <w:pPr>
        <w:widowControl w:val="0"/>
        <w:suppressAutoHyphens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</w:t>
      </w:r>
      <w:r w:rsidR="00051CB1">
        <w:rPr>
          <w:b/>
          <w:sz w:val="32"/>
          <w:szCs w:val="32"/>
        </w:rPr>
        <w:t xml:space="preserve">Rozdział </w:t>
      </w:r>
      <w:r w:rsidR="00051CB1" w:rsidRPr="00051CB1">
        <w:rPr>
          <w:b/>
          <w:sz w:val="32"/>
          <w:szCs w:val="32"/>
        </w:rPr>
        <w:t>V</w:t>
      </w:r>
      <w:r w:rsidR="00051CB1">
        <w:rPr>
          <w:b/>
          <w:sz w:val="32"/>
          <w:szCs w:val="32"/>
        </w:rPr>
        <w:t>II</w:t>
      </w:r>
    </w:p>
    <w:p w:rsidR="00685A12" w:rsidRDefault="00051CB1" w:rsidP="00221F2B">
      <w:pPr>
        <w:widowControl w:val="0"/>
        <w:suppressAutoHyphens/>
        <w:spacing w:after="0" w:line="240" w:lineRule="auto"/>
        <w:ind w:left="11" w:firstLine="69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Umowa </w:t>
      </w:r>
      <w:r w:rsidR="00336C16">
        <w:rPr>
          <w:b/>
          <w:sz w:val="32"/>
          <w:szCs w:val="32"/>
        </w:rPr>
        <w:t>w sprawie organizowania i finansowania</w:t>
      </w:r>
    </w:p>
    <w:p w:rsidR="00A60E10" w:rsidRDefault="00E606F7" w:rsidP="00221F2B">
      <w:pPr>
        <w:widowControl w:val="0"/>
        <w:suppressAutoHyphens/>
        <w:spacing w:after="0" w:line="240" w:lineRule="auto"/>
        <w:ind w:left="11" w:firstLine="69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</w:t>
      </w:r>
      <w:r w:rsidR="001D30AC">
        <w:rPr>
          <w:b/>
          <w:sz w:val="32"/>
          <w:szCs w:val="32"/>
        </w:rPr>
        <w:t>obót publicznych</w:t>
      </w:r>
    </w:p>
    <w:p w:rsidR="00A26CE2" w:rsidRPr="00BC7799" w:rsidRDefault="00AD3728" w:rsidP="00BC7799">
      <w:pPr>
        <w:pStyle w:val="Akapitzlist"/>
        <w:tabs>
          <w:tab w:val="left" w:pos="705"/>
        </w:tabs>
        <w:ind w:firstLine="0"/>
        <w:rPr>
          <w:szCs w:val="24"/>
        </w:rPr>
      </w:pPr>
      <w:r>
        <w:rPr>
          <w:szCs w:val="24"/>
        </w:rPr>
        <w:t xml:space="preserve">                                                               </w:t>
      </w:r>
      <w:r w:rsidR="00F207EC">
        <w:rPr>
          <w:szCs w:val="24"/>
        </w:rPr>
        <w:t xml:space="preserve">     </w:t>
      </w:r>
      <w:r w:rsidR="00C5388E">
        <w:rPr>
          <w:szCs w:val="24"/>
        </w:rPr>
        <w:t xml:space="preserve"> </w:t>
      </w:r>
      <w:r>
        <w:rPr>
          <w:szCs w:val="24"/>
        </w:rPr>
        <w:t xml:space="preserve"> </w:t>
      </w:r>
      <w:r w:rsidRPr="00AD3728">
        <w:rPr>
          <w:szCs w:val="24"/>
        </w:rPr>
        <w:t xml:space="preserve">§ </w:t>
      </w:r>
      <w:r w:rsidR="0090120E">
        <w:rPr>
          <w:szCs w:val="24"/>
        </w:rPr>
        <w:t>8</w:t>
      </w:r>
    </w:p>
    <w:p w:rsidR="003D2E8A" w:rsidRDefault="0026263A" w:rsidP="003C0959">
      <w:pPr>
        <w:pStyle w:val="Akapitzlist"/>
        <w:numPr>
          <w:ilvl w:val="0"/>
          <w:numId w:val="21"/>
        </w:numPr>
        <w:tabs>
          <w:tab w:val="left" w:pos="705"/>
        </w:tabs>
        <w:rPr>
          <w:szCs w:val="24"/>
        </w:rPr>
      </w:pPr>
      <w:r w:rsidRPr="003D2E8A">
        <w:rPr>
          <w:szCs w:val="24"/>
        </w:rPr>
        <w:t xml:space="preserve">Szczegółowe  warunki  organizowania  i  </w:t>
      </w:r>
      <w:r w:rsidR="00336C16" w:rsidRPr="003D2E8A">
        <w:rPr>
          <w:szCs w:val="24"/>
        </w:rPr>
        <w:t>f</w:t>
      </w:r>
      <w:r w:rsidR="00B26B58">
        <w:rPr>
          <w:szCs w:val="24"/>
        </w:rPr>
        <w:t>inansowania robót publicznych</w:t>
      </w:r>
      <w:r w:rsidR="003D22F4">
        <w:rPr>
          <w:szCs w:val="24"/>
        </w:rPr>
        <w:t xml:space="preserve"> określa </w:t>
      </w:r>
      <w:r w:rsidR="00336C16" w:rsidRPr="003D2E8A">
        <w:rPr>
          <w:szCs w:val="24"/>
        </w:rPr>
        <w:t>umowa  zawarta</w:t>
      </w:r>
      <w:r w:rsidRPr="003D2E8A">
        <w:rPr>
          <w:szCs w:val="24"/>
        </w:rPr>
        <w:t xml:space="preserve"> pomiędzy </w:t>
      </w:r>
      <w:r w:rsidR="00E74BFA">
        <w:rPr>
          <w:szCs w:val="24"/>
        </w:rPr>
        <w:t>Organizatorem</w:t>
      </w:r>
      <w:r w:rsidR="00BC7799">
        <w:rPr>
          <w:szCs w:val="24"/>
        </w:rPr>
        <w:t xml:space="preserve"> lub wskazanym Pracodawcą</w:t>
      </w:r>
      <w:r w:rsidRPr="003D2E8A">
        <w:rPr>
          <w:szCs w:val="24"/>
        </w:rPr>
        <w:t xml:space="preserve"> a Starostą </w:t>
      </w:r>
      <w:r w:rsidR="003D2E8A" w:rsidRPr="003D2E8A">
        <w:rPr>
          <w:szCs w:val="24"/>
        </w:rPr>
        <w:t xml:space="preserve">na podstawie rozporządzenia </w:t>
      </w:r>
      <w:r w:rsidR="003D2E8A">
        <w:rPr>
          <w:szCs w:val="24"/>
        </w:rPr>
        <w:t>i ustawy.</w:t>
      </w:r>
    </w:p>
    <w:p w:rsidR="006B1A47" w:rsidRDefault="00AC1237" w:rsidP="00C762B4">
      <w:pPr>
        <w:pStyle w:val="Akapitzlist"/>
        <w:numPr>
          <w:ilvl w:val="0"/>
          <w:numId w:val="21"/>
        </w:numPr>
        <w:tabs>
          <w:tab w:val="left" w:pos="851"/>
        </w:tabs>
        <w:rPr>
          <w:szCs w:val="24"/>
        </w:rPr>
      </w:pPr>
      <w:r>
        <w:rPr>
          <w:szCs w:val="24"/>
        </w:rPr>
        <w:t>Refundacja</w:t>
      </w:r>
      <w:r w:rsidR="00B72E30">
        <w:rPr>
          <w:szCs w:val="24"/>
        </w:rPr>
        <w:t xml:space="preserve"> na podstawie zawartej umowy może być dokonywana przez okres</w:t>
      </w:r>
      <w:r w:rsidR="00C623B7">
        <w:rPr>
          <w:szCs w:val="24"/>
        </w:rPr>
        <w:t>y;</w:t>
      </w:r>
    </w:p>
    <w:p w:rsidR="00B26B58" w:rsidRPr="00C623B7" w:rsidRDefault="002734BB" w:rsidP="00C623B7">
      <w:pPr>
        <w:pStyle w:val="Akapitzlist"/>
        <w:tabs>
          <w:tab w:val="left" w:pos="851"/>
        </w:tabs>
        <w:ind w:firstLine="0"/>
        <w:rPr>
          <w:b/>
          <w:szCs w:val="24"/>
        </w:rPr>
      </w:pPr>
      <w:r>
        <w:rPr>
          <w:b/>
          <w:szCs w:val="24"/>
        </w:rPr>
        <w:t xml:space="preserve">zgodnie z </w:t>
      </w:r>
      <w:r w:rsidR="00C623B7">
        <w:rPr>
          <w:b/>
          <w:szCs w:val="24"/>
        </w:rPr>
        <w:t>a</w:t>
      </w:r>
      <w:r w:rsidR="00D95095">
        <w:rPr>
          <w:b/>
          <w:szCs w:val="24"/>
        </w:rPr>
        <w:t>rt. 57</w:t>
      </w:r>
      <w:r w:rsidR="00C623B7" w:rsidRPr="00C623B7">
        <w:rPr>
          <w:b/>
          <w:szCs w:val="24"/>
        </w:rPr>
        <w:t xml:space="preserve"> ustawy</w:t>
      </w:r>
      <w:r w:rsidR="00D95095">
        <w:rPr>
          <w:b/>
          <w:szCs w:val="24"/>
        </w:rPr>
        <w:t xml:space="preserve"> </w:t>
      </w:r>
      <w:r w:rsidR="00C623B7">
        <w:rPr>
          <w:b/>
          <w:szCs w:val="24"/>
        </w:rPr>
        <w:t>:</w:t>
      </w:r>
    </w:p>
    <w:p w:rsidR="00C762B4" w:rsidRDefault="00BC7799" w:rsidP="00BC7799">
      <w:pPr>
        <w:pStyle w:val="Default"/>
        <w:numPr>
          <w:ilvl w:val="0"/>
          <w:numId w:val="37"/>
        </w:numPr>
        <w:spacing w:after="21"/>
        <w:jc w:val="both"/>
      </w:pPr>
      <w:r>
        <w:rPr>
          <w:b/>
        </w:rPr>
        <w:t>do 6 miesięcy -</w:t>
      </w:r>
      <w:r w:rsidR="00C762B4" w:rsidRPr="00117835">
        <w:t xml:space="preserve"> część kosztów poniesionych na wynagrodzenia, nagrody</w:t>
      </w:r>
      <w:r w:rsidR="00126A78">
        <w:t>,</w:t>
      </w:r>
      <w:r w:rsidR="00127C9F">
        <w:t xml:space="preserve"> </w:t>
      </w:r>
      <w:r w:rsidR="00126A78">
        <w:t>o</w:t>
      </w:r>
      <w:r w:rsidR="00C762B4" w:rsidRPr="00117835">
        <w:t>az składki</w:t>
      </w:r>
      <w:r>
        <w:br/>
      </w:r>
      <w:r w:rsidR="00C762B4" w:rsidRPr="00117835">
        <w:t xml:space="preserve"> na ubezpieczenia społeczne skierowanych bezrobotnych w wysokości uprzednio uzgodnionej, nieprzekraczającej jednak kwoty ustalonej jako iloczyn liczby zatrudnionych </w:t>
      </w:r>
      <w:r w:rsidR="00C762B4" w:rsidRPr="00117835">
        <w:lastRenderedPageBreak/>
        <w:t>w miesiącu w przeliczeniu</w:t>
      </w:r>
      <w:r>
        <w:t xml:space="preserve"> </w:t>
      </w:r>
      <w:r w:rsidR="00C762B4" w:rsidRPr="00117835">
        <w:t>na pełny wymiar czasu pracy oraz</w:t>
      </w:r>
      <w:r w:rsidR="00D95095">
        <w:t xml:space="preserve"> 50% przeciętnego wynagrodzenia</w:t>
      </w:r>
      <w:r>
        <w:t xml:space="preserve"> obowiązujące </w:t>
      </w:r>
      <w:r w:rsidR="005316FF">
        <w:t>w ostatnim dniu zatrudnienia każdego rozliczonego miesiąca i składek na ubezpieczeni</w:t>
      </w:r>
      <w:r w:rsidR="00141937">
        <w:t>a</w:t>
      </w:r>
      <w:r w:rsidR="005316FF">
        <w:t xml:space="preserve"> społeczne od refundowanego wynagrodzenia.</w:t>
      </w:r>
    </w:p>
    <w:p w:rsidR="00885245" w:rsidRDefault="009E2EBD" w:rsidP="00885245">
      <w:pPr>
        <w:pStyle w:val="Default"/>
        <w:spacing w:after="21"/>
        <w:jc w:val="both"/>
      </w:pPr>
      <w:r>
        <w:t xml:space="preserve">                                                                      </w:t>
      </w:r>
    </w:p>
    <w:p w:rsidR="00987B6E" w:rsidRDefault="009E2EBD" w:rsidP="009E2EBD">
      <w:pPr>
        <w:pStyle w:val="Default"/>
        <w:rPr>
          <w:bCs/>
        </w:rPr>
      </w:pPr>
      <w:r>
        <w:t xml:space="preserve">                                                                                  </w:t>
      </w:r>
      <w:r w:rsidRPr="00AD3728">
        <w:t xml:space="preserve">§ </w:t>
      </w:r>
      <w:r w:rsidR="00987B6E" w:rsidRPr="00C82510">
        <w:rPr>
          <w:bCs/>
        </w:rPr>
        <w:t xml:space="preserve"> </w:t>
      </w:r>
      <w:r w:rsidR="0090120E">
        <w:rPr>
          <w:bCs/>
        </w:rPr>
        <w:t>9</w:t>
      </w:r>
    </w:p>
    <w:p w:rsidR="00BC7799" w:rsidRPr="005674DA" w:rsidRDefault="00E606F7" w:rsidP="00BC7799">
      <w:pPr>
        <w:pStyle w:val="Default"/>
        <w:ind w:left="993" w:hanging="141"/>
        <w:jc w:val="both"/>
        <w:rPr>
          <w:color w:val="auto"/>
        </w:rPr>
      </w:pPr>
      <w:r>
        <w:rPr>
          <w:color w:val="auto"/>
        </w:rPr>
        <w:t xml:space="preserve">   </w:t>
      </w:r>
      <w:r w:rsidR="00987B6E" w:rsidRPr="005674DA">
        <w:rPr>
          <w:color w:val="auto"/>
        </w:rPr>
        <w:t xml:space="preserve">Pomoc udzielana </w:t>
      </w:r>
      <w:r w:rsidR="00BC7799">
        <w:rPr>
          <w:color w:val="auto"/>
        </w:rPr>
        <w:t>w ramach robót publicznych dla</w:t>
      </w:r>
      <w:r>
        <w:rPr>
          <w:color w:val="auto"/>
        </w:rPr>
        <w:t xml:space="preserve"> beneficjent</w:t>
      </w:r>
      <w:r w:rsidR="00BC7799">
        <w:rPr>
          <w:color w:val="auto"/>
        </w:rPr>
        <w:t>ów</w:t>
      </w:r>
      <w:r>
        <w:rPr>
          <w:color w:val="auto"/>
        </w:rPr>
        <w:t xml:space="preserve"> pomocy publicznej  </w:t>
      </w:r>
      <w:r w:rsidR="00BC7799">
        <w:rPr>
          <w:color w:val="auto"/>
        </w:rPr>
        <w:t>jest</w:t>
      </w:r>
    </w:p>
    <w:p w:rsidR="00987B6E" w:rsidRPr="00CB5F89" w:rsidRDefault="00BC7799" w:rsidP="009E2EBD">
      <w:pPr>
        <w:pStyle w:val="Default"/>
        <w:ind w:left="993" w:hanging="141"/>
        <w:jc w:val="both"/>
        <w:rPr>
          <w:color w:val="auto"/>
        </w:rPr>
      </w:pPr>
      <w:r>
        <w:rPr>
          <w:color w:val="auto"/>
        </w:rPr>
        <w:t xml:space="preserve">   </w:t>
      </w:r>
      <w:r w:rsidR="00987B6E" w:rsidRPr="005674DA">
        <w:rPr>
          <w:color w:val="auto"/>
        </w:rPr>
        <w:t>udzielana zgodnie z warunkami do</w:t>
      </w:r>
      <w:r w:rsidR="00CB5F89">
        <w:rPr>
          <w:color w:val="auto"/>
        </w:rPr>
        <w:t xml:space="preserve">puszczalności pomocy de </w:t>
      </w:r>
      <w:proofErr w:type="spellStart"/>
      <w:r w:rsidR="00CB5F89">
        <w:rPr>
          <w:color w:val="auto"/>
        </w:rPr>
        <w:t>minimis</w:t>
      </w:r>
      <w:proofErr w:type="spellEnd"/>
      <w:r w:rsidR="00CB5F89">
        <w:rPr>
          <w:color w:val="auto"/>
        </w:rPr>
        <w:t>.</w:t>
      </w:r>
    </w:p>
    <w:p w:rsidR="00C5388E" w:rsidRDefault="00C5388E" w:rsidP="00DC3B60">
      <w:pPr>
        <w:tabs>
          <w:tab w:val="left" w:pos="705"/>
        </w:tabs>
        <w:ind w:left="0" w:firstLine="0"/>
        <w:rPr>
          <w:szCs w:val="24"/>
        </w:rPr>
      </w:pPr>
    </w:p>
    <w:p w:rsidR="00A26CE2" w:rsidRDefault="00A26CE2" w:rsidP="00DC3B60">
      <w:pPr>
        <w:tabs>
          <w:tab w:val="left" w:pos="705"/>
        </w:tabs>
        <w:ind w:left="0" w:firstLine="0"/>
        <w:rPr>
          <w:szCs w:val="24"/>
        </w:rPr>
      </w:pPr>
    </w:p>
    <w:p w:rsidR="00FE281C" w:rsidRDefault="00051CB1" w:rsidP="00221F2B">
      <w:pPr>
        <w:tabs>
          <w:tab w:val="left" w:pos="705"/>
        </w:tabs>
        <w:spacing w:after="0" w:line="240" w:lineRule="auto"/>
        <w:ind w:left="11" w:hanging="1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Rozdział </w:t>
      </w:r>
      <w:r w:rsidRPr="00051CB1">
        <w:rPr>
          <w:b/>
          <w:sz w:val="32"/>
          <w:szCs w:val="32"/>
        </w:rPr>
        <w:t>V</w:t>
      </w:r>
      <w:r>
        <w:rPr>
          <w:b/>
          <w:sz w:val="32"/>
          <w:szCs w:val="32"/>
        </w:rPr>
        <w:t>III</w:t>
      </w:r>
    </w:p>
    <w:p w:rsidR="00B121F6" w:rsidRDefault="00051CB1" w:rsidP="00221F2B">
      <w:pPr>
        <w:tabs>
          <w:tab w:val="left" w:pos="705"/>
        </w:tabs>
        <w:spacing w:after="0" w:line="240" w:lineRule="auto"/>
        <w:ind w:left="11" w:hanging="1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Obowiązki organizatora </w:t>
      </w:r>
      <w:r w:rsidR="00F251B0">
        <w:rPr>
          <w:b/>
          <w:sz w:val="32"/>
          <w:szCs w:val="32"/>
        </w:rPr>
        <w:t>robót publicznych</w:t>
      </w:r>
    </w:p>
    <w:p w:rsidR="00685A12" w:rsidRDefault="00F20DAD" w:rsidP="00685A12">
      <w:pPr>
        <w:tabs>
          <w:tab w:val="left" w:pos="705"/>
        </w:tabs>
        <w:rPr>
          <w:szCs w:val="24"/>
        </w:rPr>
      </w:pPr>
      <w:r w:rsidRPr="00F20DAD">
        <w:rPr>
          <w:szCs w:val="24"/>
        </w:rPr>
        <w:t xml:space="preserve">                                                                   </w:t>
      </w:r>
      <w:r>
        <w:rPr>
          <w:szCs w:val="24"/>
        </w:rPr>
        <w:t xml:space="preserve">        </w:t>
      </w:r>
      <w:r w:rsidR="00BC7799">
        <w:rPr>
          <w:szCs w:val="24"/>
        </w:rPr>
        <w:t xml:space="preserve">  </w:t>
      </w:r>
      <w:r w:rsidRPr="00F20DAD">
        <w:rPr>
          <w:szCs w:val="24"/>
        </w:rPr>
        <w:t xml:space="preserve"> § </w:t>
      </w:r>
      <w:r w:rsidR="0090120E">
        <w:rPr>
          <w:szCs w:val="24"/>
        </w:rPr>
        <w:t>10</w:t>
      </w:r>
    </w:p>
    <w:p w:rsidR="00F20DAD" w:rsidRPr="00AD1074" w:rsidRDefault="00AD1074" w:rsidP="00AD1074">
      <w:pPr>
        <w:tabs>
          <w:tab w:val="left" w:pos="705"/>
        </w:tabs>
        <w:rPr>
          <w:szCs w:val="24"/>
        </w:rPr>
      </w:pPr>
      <w:r>
        <w:rPr>
          <w:szCs w:val="24"/>
        </w:rPr>
        <w:t xml:space="preserve">          1.  </w:t>
      </w:r>
      <w:r w:rsidR="00F20DAD" w:rsidRPr="00AD1074">
        <w:rPr>
          <w:szCs w:val="24"/>
        </w:rPr>
        <w:t>Do obowiązków Organizatora należy:</w:t>
      </w:r>
    </w:p>
    <w:p w:rsidR="008C64C0" w:rsidRPr="008C64C0" w:rsidRDefault="00E606F7" w:rsidP="008C64C0">
      <w:pPr>
        <w:pStyle w:val="Tekstpodstawowy3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zawarcie</w:t>
      </w:r>
      <w:r w:rsidR="008C64C0">
        <w:rPr>
          <w:sz w:val="24"/>
          <w:szCs w:val="24"/>
        </w:rPr>
        <w:t xml:space="preserve"> ze skierowanymi  bezrobotny</w:t>
      </w:r>
      <w:r w:rsidR="008C64C0" w:rsidRPr="008C64C0">
        <w:rPr>
          <w:sz w:val="24"/>
          <w:szCs w:val="24"/>
        </w:rPr>
        <w:t>mi umowy o pracę</w:t>
      </w:r>
      <w:r w:rsidR="008C64C0">
        <w:rPr>
          <w:sz w:val="24"/>
          <w:szCs w:val="24"/>
        </w:rPr>
        <w:t xml:space="preserve"> w pełnym wymiarze  czasu pracy</w:t>
      </w:r>
      <w:r w:rsidR="008C64C0" w:rsidRPr="008C64C0">
        <w:rPr>
          <w:sz w:val="24"/>
          <w:szCs w:val="24"/>
        </w:rPr>
        <w:t xml:space="preserve"> </w:t>
      </w:r>
      <w:r w:rsidR="008C64C0">
        <w:rPr>
          <w:sz w:val="24"/>
          <w:szCs w:val="24"/>
        </w:rPr>
        <w:t xml:space="preserve">i </w:t>
      </w:r>
      <w:r w:rsidR="00701313">
        <w:rPr>
          <w:sz w:val="24"/>
          <w:szCs w:val="24"/>
        </w:rPr>
        <w:t>przyzna</w:t>
      </w:r>
      <w:r w:rsidR="002669D9">
        <w:rPr>
          <w:sz w:val="24"/>
          <w:szCs w:val="24"/>
        </w:rPr>
        <w:t>nia</w:t>
      </w:r>
      <w:r w:rsidR="00701313">
        <w:rPr>
          <w:sz w:val="24"/>
          <w:szCs w:val="24"/>
        </w:rPr>
        <w:t xml:space="preserve"> wynagrodzeni</w:t>
      </w:r>
      <w:r w:rsidR="002669D9">
        <w:rPr>
          <w:sz w:val="24"/>
          <w:szCs w:val="24"/>
        </w:rPr>
        <w:t>a</w:t>
      </w:r>
      <w:r w:rsidR="00701313">
        <w:rPr>
          <w:sz w:val="24"/>
          <w:szCs w:val="24"/>
        </w:rPr>
        <w:t xml:space="preserve"> w kwocie</w:t>
      </w:r>
      <w:r w:rsidR="002669D9">
        <w:rPr>
          <w:sz w:val="24"/>
          <w:szCs w:val="24"/>
        </w:rPr>
        <w:t xml:space="preserve"> odpowiadającej co najmniej min</w:t>
      </w:r>
      <w:r w:rsidR="00701313">
        <w:rPr>
          <w:sz w:val="24"/>
          <w:szCs w:val="24"/>
        </w:rPr>
        <w:t>imalnemu wynagrodzeniu</w:t>
      </w:r>
      <w:r w:rsidR="002669D9">
        <w:rPr>
          <w:sz w:val="24"/>
          <w:szCs w:val="24"/>
        </w:rPr>
        <w:t>,</w:t>
      </w:r>
      <w:r w:rsidR="00701313">
        <w:rPr>
          <w:sz w:val="24"/>
          <w:szCs w:val="24"/>
        </w:rPr>
        <w:t xml:space="preserve"> </w:t>
      </w:r>
      <w:r>
        <w:rPr>
          <w:sz w:val="24"/>
          <w:szCs w:val="24"/>
        </w:rPr>
        <w:t>dostarczenie</w:t>
      </w:r>
      <w:r w:rsidR="008C64C0" w:rsidRPr="008C64C0">
        <w:rPr>
          <w:sz w:val="24"/>
          <w:szCs w:val="24"/>
        </w:rPr>
        <w:t xml:space="preserve"> kserokopii </w:t>
      </w:r>
      <w:r w:rsidR="002669D9">
        <w:rPr>
          <w:sz w:val="24"/>
          <w:szCs w:val="24"/>
        </w:rPr>
        <w:t xml:space="preserve">umowy </w:t>
      </w:r>
      <w:r w:rsidR="008C64C0" w:rsidRPr="008C64C0">
        <w:rPr>
          <w:sz w:val="24"/>
          <w:szCs w:val="24"/>
        </w:rPr>
        <w:t xml:space="preserve">potwierdzonej </w:t>
      </w:r>
      <w:r w:rsidR="00BC7799">
        <w:rPr>
          <w:sz w:val="24"/>
          <w:szCs w:val="24"/>
        </w:rPr>
        <w:br/>
      </w:r>
      <w:r w:rsidR="008C64C0" w:rsidRPr="008C64C0">
        <w:rPr>
          <w:sz w:val="24"/>
          <w:szCs w:val="24"/>
        </w:rPr>
        <w:t>za zgodność z oryginałem do Urzędu</w:t>
      </w:r>
      <w:r w:rsidR="002669D9">
        <w:rPr>
          <w:sz w:val="24"/>
          <w:szCs w:val="24"/>
        </w:rPr>
        <w:t xml:space="preserve"> </w:t>
      </w:r>
      <w:r w:rsidR="00701313">
        <w:rPr>
          <w:sz w:val="24"/>
          <w:szCs w:val="24"/>
        </w:rPr>
        <w:t>w terminie 7 dni,</w:t>
      </w:r>
    </w:p>
    <w:p w:rsidR="00C6169E" w:rsidRPr="004731E8" w:rsidRDefault="00C6169E" w:rsidP="00C6169E">
      <w:pPr>
        <w:pStyle w:val="Tekstpodstawowy3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w przypadku </w:t>
      </w:r>
      <w:r w:rsidRPr="00D1537E">
        <w:rPr>
          <w:bCs/>
          <w:sz w:val="24"/>
          <w:szCs w:val="24"/>
        </w:rPr>
        <w:t>rozwiązan</w:t>
      </w:r>
      <w:r>
        <w:rPr>
          <w:bCs/>
          <w:sz w:val="24"/>
          <w:szCs w:val="24"/>
        </w:rPr>
        <w:t>ia umowy o pracę przez</w:t>
      </w:r>
      <w:r w:rsidRPr="00D1537E">
        <w:rPr>
          <w:bCs/>
          <w:sz w:val="24"/>
          <w:szCs w:val="24"/>
        </w:rPr>
        <w:t xml:space="preserve"> skierowanego bezrobotnego, rozwiązania z nim umowy o pracę na podstawie</w:t>
      </w:r>
      <w:r w:rsidR="00AD1074">
        <w:rPr>
          <w:bCs/>
          <w:sz w:val="24"/>
          <w:szCs w:val="24"/>
        </w:rPr>
        <w:t xml:space="preserve"> </w:t>
      </w:r>
      <w:r w:rsidRPr="00D1537E">
        <w:rPr>
          <w:bCs/>
          <w:sz w:val="24"/>
          <w:szCs w:val="24"/>
        </w:rPr>
        <w:t>art. 52 ustawy z dnia 26 czerwca 1974r. – Kodeks pracy lub wygaśnięcia stosunku pracy w trakcie okresu objętego refundacją</w:t>
      </w:r>
      <w:r>
        <w:rPr>
          <w:bCs/>
          <w:sz w:val="24"/>
          <w:szCs w:val="24"/>
        </w:rPr>
        <w:t xml:space="preserve">, Starosta kieruje </w:t>
      </w:r>
      <w:r w:rsidRPr="00D1537E">
        <w:rPr>
          <w:bCs/>
          <w:sz w:val="24"/>
          <w:szCs w:val="24"/>
        </w:rPr>
        <w:t>na zwolnione stanowisko pracy</w:t>
      </w:r>
      <w:r>
        <w:rPr>
          <w:bCs/>
          <w:sz w:val="24"/>
          <w:szCs w:val="24"/>
        </w:rPr>
        <w:t xml:space="preserve"> </w:t>
      </w:r>
      <w:r w:rsidR="00AD1074">
        <w:rPr>
          <w:bCs/>
          <w:sz w:val="24"/>
          <w:szCs w:val="24"/>
        </w:rPr>
        <w:t>innego bezrobotnego. Rozwiązanie umowy o pracę ze skierowanym bezrobotnym nie może nastąpić</w:t>
      </w:r>
      <w:r w:rsidR="00AD1074">
        <w:rPr>
          <w:bCs/>
          <w:sz w:val="24"/>
          <w:szCs w:val="24"/>
        </w:rPr>
        <w:br/>
        <w:t xml:space="preserve"> na mocy porozumienie stron,</w:t>
      </w:r>
    </w:p>
    <w:p w:rsidR="004731E8" w:rsidRPr="00C6169E" w:rsidRDefault="004731E8" w:rsidP="00CD784D">
      <w:pPr>
        <w:pStyle w:val="Tekstpodstawowy3"/>
        <w:numPr>
          <w:ilvl w:val="0"/>
          <w:numId w:val="23"/>
        </w:numPr>
        <w:jc w:val="both"/>
        <w:rPr>
          <w:sz w:val="24"/>
          <w:szCs w:val="24"/>
        </w:rPr>
      </w:pPr>
      <w:r w:rsidRPr="00C6169E">
        <w:rPr>
          <w:bCs/>
          <w:sz w:val="24"/>
          <w:szCs w:val="24"/>
        </w:rPr>
        <w:t xml:space="preserve">informowania w formie pisemnej, o każdym przypadku wcześniejszego rozwiązania umowy o prace ze skierowanym bezrobotnym, oraz o zmianach w zawartej                           </w:t>
      </w:r>
      <w:r w:rsidR="00BC7799" w:rsidRPr="00C6169E">
        <w:rPr>
          <w:bCs/>
          <w:sz w:val="24"/>
          <w:szCs w:val="24"/>
        </w:rPr>
        <w:t>z bezrobotnym umowie o pracę,</w:t>
      </w:r>
    </w:p>
    <w:p w:rsidR="008C64C0" w:rsidRPr="008C64C0" w:rsidRDefault="00E606F7" w:rsidP="00853F38">
      <w:pPr>
        <w:pStyle w:val="Tekstpodstawowy3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przekazanie</w:t>
      </w:r>
      <w:r w:rsidR="008C64C0" w:rsidRPr="008C64C0">
        <w:rPr>
          <w:bCs/>
          <w:sz w:val="24"/>
          <w:szCs w:val="24"/>
        </w:rPr>
        <w:t xml:space="preserve"> do Urzędu w terminie 7 dni kserokopii świadectwa pracy   w przypadku rozwiązania umowy o pracę z zatrudn</w:t>
      </w:r>
      <w:r w:rsidR="008C64C0">
        <w:rPr>
          <w:bCs/>
          <w:sz w:val="24"/>
          <w:szCs w:val="24"/>
        </w:rPr>
        <w:t>ionym w ramach niniejszej umowy</w:t>
      </w:r>
      <w:r w:rsidR="00091110">
        <w:rPr>
          <w:bCs/>
          <w:sz w:val="24"/>
          <w:szCs w:val="24"/>
        </w:rPr>
        <w:t>,</w:t>
      </w:r>
    </w:p>
    <w:p w:rsidR="008C64C0" w:rsidRPr="008C64C0" w:rsidRDefault="008C64C0" w:rsidP="008C64C0">
      <w:pPr>
        <w:pStyle w:val="Tekstpodstawowy3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p</w:t>
      </w:r>
      <w:r w:rsidR="00E606F7">
        <w:rPr>
          <w:bCs/>
          <w:sz w:val="24"/>
          <w:szCs w:val="24"/>
        </w:rPr>
        <w:t>rzyjęcie</w:t>
      </w:r>
      <w:r w:rsidRPr="008C64C0">
        <w:rPr>
          <w:bCs/>
          <w:sz w:val="24"/>
          <w:szCs w:val="24"/>
        </w:rPr>
        <w:t xml:space="preserve"> do pracy niezwłocznie kolejnego bezrobotnego skierowanego przez Urząd</w:t>
      </w:r>
      <w:r w:rsidR="00AD1074">
        <w:rPr>
          <w:bCs/>
          <w:sz w:val="24"/>
          <w:szCs w:val="24"/>
        </w:rPr>
        <w:br/>
      </w:r>
      <w:r w:rsidRPr="008C64C0">
        <w:rPr>
          <w:bCs/>
          <w:sz w:val="24"/>
          <w:szCs w:val="24"/>
        </w:rPr>
        <w:t xml:space="preserve"> na wolne miejsce pracy i </w:t>
      </w:r>
      <w:r w:rsidR="00091110">
        <w:rPr>
          <w:bCs/>
          <w:sz w:val="24"/>
          <w:szCs w:val="24"/>
        </w:rPr>
        <w:t>zawarcia z nim  umowy  o  pracę,</w:t>
      </w:r>
      <w:r w:rsidRPr="008C64C0">
        <w:rPr>
          <w:bCs/>
          <w:sz w:val="24"/>
          <w:szCs w:val="24"/>
        </w:rPr>
        <w:t xml:space="preserve">  </w:t>
      </w:r>
    </w:p>
    <w:p w:rsidR="008C64C0" w:rsidRPr="008C64C0" w:rsidRDefault="00091110" w:rsidP="008C64C0">
      <w:pPr>
        <w:pStyle w:val="Tekstpodstawowy3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E606F7">
        <w:rPr>
          <w:sz w:val="24"/>
          <w:szCs w:val="24"/>
        </w:rPr>
        <w:t>dostępnienie</w:t>
      </w:r>
      <w:r w:rsidR="008C64C0" w:rsidRPr="008C64C0">
        <w:rPr>
          <w:sz w:val="24"/>
          <w:szCs w:val="24"/>
        </w:rPr>
        <w:t xml:space="preserve"> </w:t>
      </w:r>
      <w:r w:rsidR="00E606F7">
        <w:rPr>
          <w:sz w:val="24"/>
          <w:szCs w:val="24"/>
        </w:rPr>
        <w:t>Urzędowi</w:t>
      </w:r>
      <w:r w:rsidR="008C64C0" w:rsidRPr="008C64C0">
        <w:rPr>
          <w:sz w:val="24"/>
          <w:szCs w:val="24"/>
        </w:rPr>
        <w:t xml:space="preserve"> niezbędnych dokumentów związany</w:t>
      </w:r>
      <w:r>
        <w:rPr>
          <w:sz w:val="24"/>
          <w:szCs w:val="24"/>
        </w:rPr>
        <w:t>ch z zatrudnieniem skierowanych  bezrobotn</w:t>
      </w:r>
      <w:r w:rsidR="00AD1074">
        <w:rPr>
          <w:sz w:val="24"/>
          <w:szCs w:val="24"/>
        </w:rPr>
        <w:t xml:space="preserve">ych </w:t>
      </w:r>
      <w:r w:rsidR="008C64C0" w:rsidRPr="008C64C0">
        <w:rPr>
          <w:sz w:val="24"/>
          <w:szCs w:val="24"/>
        </w:rPr>
        <w:t>oraz umożliwienia przeprowadz</w:t>
      </w:r>
      <w:r>
        <w:rPr>
          <w:sz w:val="24"/>
          <w:szCs w:val="24"/>
        </w:rPr>
        <w:t>enia  kontroli realizacji umowy,</w:t>
      </w:r>
    </w:p>
    <w:p w:rsidR="009D3CE6" w:rsidRPr="009D3CE6" w:rsidRDefault="00091110" w:rsidP="009244C6">
      <w:pPr>
        <w:pStyle w:val="Tekstpodstawowy3"/>
        <w:numPr>
          <w:ilvl w:val="0"/>
          <w:numId w:val="23"/>
        </w:numPr>
        <w:jc w:val="both"/>
        <w:rPr>
          <w:sz w:val="24"/>
          <w:szCs w:val="24"/>
        </w:rPr>
      </w:pPr>
      <w:r w:rsidRPr="009D3CE6">
        <w:rPr>
          <w:sz w:val="24"/>
          <w:szCs w:val="24"/>
        </w:rPr>
        <w:t>p</w:t>
      </w:r>
      <w:r w:rsidR="008C64C0" w:rsidRPr="009D3CE6">
        <w:rPr>
          <w:sz w:val="24"/>
          <w:szCs w:val="24"/>
        </w:rPr>
        <w:t xml:space="preserve">rzedkładania w </w:t>
      </w:r>
      <w:r w:rsidR="00E606F7" w:rsidRPr="009D3CE6">
        <w:rPr>
          <w:sz w:val="24"/>
          <w:szCs w:val="24"/>
        </w:rPr>
        <w:t>Urzędzie</w:t>
      </w:r>
      <w:r w:rsidR="008C64C0" w:rsidRPr="009D3CE6">
        <w:rPr>
          <w:sz w:val="24"/>
          <w:szCs w:val="24"/>
        </w:rPr>
        <w:t xml:space="preserve"> wniosku  o refundacje kosztów z tyt</w:t>
      </w:r>
      <w:r w:rsidR="00E606F7" w:rsidRPr="009D3CE6">
        <w:rPr>
          <w:sz w:val="24"/>
          <w:szCs w:val="24"/>
        </w:rPr>
        <w:t>ułu zatrudnienia  skierowan</w:t>
      </w:r>
      <w:r w:rsidR="008C64C0" w:rsidRPr="009D3CE6">
        <w:rPr>
          <w:sz w:val="24"/>
          <w:szCs w:val="24"/>
        </w:rPr>
        <w:t>y</w:t>
      </w:r>
      <w:r w:rsidR="00E606F7" w:rsidRPr="009D3CE6">
        <w:rPr>
          <w:sz w:val="24"/>
          <w:szCs w:val="24"/>
        </w:rPr>
        <w:t>ch bezrobotn</w:t>
      </w:r>
      <w:r w:rsidR="008C64C0" w:rsidRPr="009D3CE6">
        <w:rPr>
          <w:sz w:val="24"/>
          <w:szCs w:val="24"/>
        </w:rPr>
        <w:t xml:space="preserve">ych do </w:t>
      </w:r>
      <w:r w:rsidR="00E606F7" w:rsidRPr="009D3CE6">
        <w:rPr>
          <w:sz w:val="24"/>
          <w:szCs w:val="24"/>
        </w:rPr>
        <w:t>robót publicznych</w:t>
      </w:r>
      <w:r w:rsidR="008C64C0" w:rsidRPr="009D3CE6">
        <w:rPr>
          <w:sz w:val="24"/>
          <w:szCs w:val="24"/>
        </w:rPr>
        <w:t xml:space="preserve"> w terminie nieprzekraczającym</w:t>
      </w:r>
      <w:r w:rsidR="00BC7799" w:rsidRPr="009D3CE6">
        <w:rPr>
          <w:sz w:val="24"/>
          <w:szCs w:val="24"/>
        </w:rPr>
        <w:br/>
      </w:r>
      <w:r w:rsidR="008C64C0" w:rsidRPr="009D3CE6">
        <w:rPr>
          <w:sz w:val="24"/>
          <w:szCs w:val="24"/>
        </w:rPr>
        <w:t>30 dni</w:t>
      </w:r>
      <w:r w:rsidR="00BC7799" w:rsidRPr="009D3CE6">
        <w:rPr>
          <w:sz w:val="24"/>
          <w:szCs w:val="24"/>
        </w:rPr>
        <w:t xml:space="preserve"> po  miesiącu,  którego dotyczy</w:t>
      </w:r>
      <w:r w:rsidR="009D3CE6" w:rsidRPr="009D3CE6">
        <w:rPr>
          <w:sz w:val="24"/>
          <w:szCs w:val="24"/>
        </w:rPr>
        <w:t xml:space="preserve">, jeżeli wynagrodzenie jest wypłacone w tym samym miesiącu, </w:t>
      </w:r>
    </w:p>
    <w:p w:rsidR="009D3CE6" w:rsidRDefault="009D3CE6" w:rsidP="009D3CE6">
      <w:pPr>
        <w:pStyle w:val="Tekstpodstawowy3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8C64C0">
        <w:rPr>
          <w:sz w:val="24"/>
          <w:szCs w:val="24"/>
        </w:rPr>
        <w:t xml:space="preserve">rzedkładania w </w:t>
      </w:r>
      <w:r>
        <w:rPr>
          <w:sz w:val="24"/>
          <w:szCs w:val="24"/>
        </w:rPr>
        <w:t>Urzędzie</w:t>
      </w:r>
      <w:r w:rsidRPr="008C64C0">
        <w:rPr>
          <w:sz w:val="24"/>
          <w:szCs w:val="24"/>
        </w:rPr>
        <w:t xml:space="preserve"> wniosku  o refundacje kosztów z tyt</w:t>
      </w:r>
      <w:r>
        <w:rPr>
          <w:sz w:val="24"/>
          <w:szCs w:val="24"/>
        </w:rPr>
        <w:t>ułu zatrudnienia  skierowan</w:t>
      </w:r>
      <w:r w:rsidRPr="008C64C0">
        <w:rPr>
          <w:sz w:val="24"/>
          <w:szCs w:val="24"/>
        </w:rPr>
        <w:t>y</w:t>
      </w:r>
      <w:r>
        <w:rPr>
          <w:sz w:val="24"/>
          <w:szCs w:val="24"/>
        </w:rPr>
        <w:t>ch bezrobotn</w:t>
      </w:r>
      <w:r w:rsidRPr="008C64C0">
        <w:rPr>
          <w:sz w:val="24"/>
          <w:szCs w:val="24"/>
        </w:rPr>
        <w:t xml:space="preserve">ych do </w:t>
      </w:r>
      <w:r>
        <w:rPr>
          <w:sz w:val="24"/>
          <w:szCs w:val="24"/>
        </w:rPr>
        <w:t>robót publicznych</w:t>
      </w:r>
      <w:r w:rsidRPr="008C64C0">
        <w:rPr>
          <w:sz w:val="24"/>
          <w:szCs w:val="24"/>
        </w:rPr>
        <w:t xml:space="preserve"> w terminie nieprzekraczającym</w:t>
      </w:r>
      <w:r>
        <w:rPr>
          <w:sz w:val="24"/>
          <w:szCs w:val="24"/>
        </w:rPr>
        <w:br/>
        <w:t>60</w:t>
      </w:r>
      <w:r w:rsidRPr="008C64C0">
        <w:rPr>
          <w:sz w:val="24"/>
          <w:szCs w:val="24"/>
        </w:rPr>
        <w:t xml:space="preserve"> dni</w:t>
      </w:r>
      <w:r>
        <w:rPr>
          <w:sz w:val="24"/>
          <w:szCs w:val="24"/>
        </w:rPr>
        <w:t xml:space="preserve"> po  miesiącu,  którego dotyczy, jeżeli wypłata wynagrodzenia następuje                         w kolejnym miesiącu.</w:t>
      </w:r>
    </w:p>
    <w:p w:rsidR="00BC7799" w:rsidRDefault="00BC7799" w:rsidP="00D1537E">
      <w:pPr>
        <w:pStyle w:val="Tekstpodstawowy3"/>
        <w:ind w:left="1452"/>
        <w:jc w:val="both"/>
        <w:rPr>
          <w:sz w:val="24"/>
          <w:szCs w:val="24"/>
        </w:rPr>
      </w:pPr>
    </w:p>
    <w:p w:rsidR="004477C8" w:rsidRDefault="00B351E8" w:rsidP="00221F2B">
      <w:pPr>
        <w:tabs>
          <w:tab w:val="left" w:pos="705"/>
        </w:tabs>
        <w:spacing w:after="0" w:line="240" w:lineRule="auto"/>
        <w:ind w:left="11" w:hanging="11"/>
        <w:jc w:val="center"/>
        <w:rPr>
          <w:b/>
          <w:sz w:val="32"/>
          <w:szCs w:val="32"/>
        </w:rPr>
      </w:pPr>
      <w:r w:rsidRPr="00B351E8">
        <w:rPr>
          <w:b/>
          <w:sz w:val="32"/>
          <w:szCs w:val="32"/>
        </w:rPr>
        <w:t xml:space="preserve">Rozdział </w:t>
      </w:r>
      <w:r w:rsidR="003D2E8A">
        <w:rPr>
          <w:b/>
          <w:sz w:val="32"/>
          <w:szCs w:val="32"/>
        </w:rPr>
        <w:t>IX</w:t>
      </w:r>
    </w:p>
    <w:p w:rsidR="00B351E8" w:rsidRDefault="00102051" w:rsidP="00221F2B">
      <w:pPr>
        <w:tabs>
          <w:tab w:val="left" w:pos="705"/>
        </w:tabs>
        <w:spacing w:after="0" w:line="240" w:lineRule="auto"/>
        <w:ind w:left="11" w:hanging="1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AD107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</w:t>
      </w:r>
      <w:r w:rsidR="00B351E8">
        <w:rPr>
          <w:b/>
          <w:sz w:val="32"/>
          <w:szCs w:val="32"/>
        </w:rPr>
        <w:t xml:space="preserve">Sankcje za naruszenie warunków organizowania </w:t>
      </w:r>
      <w:r w:rsidR="00E606F7">
        <w:rPr>
          <w:b/>
          <w:sz w:val="32"/>
          <w:szCs w:val="32"/>
        </w:rPr>
        <w:t>robót publicznych</w:t>
      </w:r>
    </w:p>
    <w:p w:rsidR="006D287D" w:rsidRDefault="006D287D" w:rsidP="00221F2B">
      <w:pPr>
        <w:tabs>
          <w:tab w:val="left" w:pos="705"/>
        </w:tabs>
        <w:spacing w:after="0" w:line="240" w:lineRule="auto"/>
        <w:ind w:left="11" w:hanging="11"/>
        <w:jc w:val="center"/>
        <w:rPr>
          <w:b/>
          <w:sz w:val="32"/>
          <w:szCs w:val="32"/>
        </w:rPr>
      </w:pPr>
    </w:p>
    <w:p w:rsidR="00685A12" w:rsidRDefault="004477C8" w:rsidP="00685A12">
      <w:pPr>
        <w:tabs>
          <w:tab w:val="left" w:pos="705"/>
        </w:tabs>
        <w:jc w:val="center"/>
        <w:rPr>
          <w:szCs w:val="24"/>
        </w:rPr>
      </w:pPr>
      <w:r w:rsidRPr="004477C8">
        <w:rPr>
          <w:szCs w:val="24"/>
        </w:rPr>
        <w:t xml:space="preserve">§ </w:t>
      </w:r>
      <w:r w:rsidR="0090120E">
        <w:rPr>
          <w:szCs w:val="24"/>
        </w:rPr>
        <w:t>11</w:t>
      </w:r>
    </w:p>
    <w:p w:rsidR="00AC7E9F" w:rsidRPr="00BD4211" w:rsidRDefault="00D47154" w:rsidP="00386F69">
      <w:pPr>
        <w:tabs>
          <w:tab w:val="left" w:pos="705"/>
        </w:tabs>
        <w:rPr>
          <w:szCs w:val="24"/>
        </w:rPr>
      </w:pPr>
      <w:r>
        <w:rPr>
          <w:szCs w:val="24"/>
        </w:rPr>
        <w:t xml:space="preserve"> </w:t>
      </w:r>
      <w:r w:rsidR="00BC7799">
        <w:rPr>
          <w:szCs w:val="24"/>
        </w:rPr>
        <w:t xml:space="preserve">  </w:t>
      </w:r>
      <w:r w:rsidR="00AD1074">
        <w:rPr>
          <w:szCs w:val="24"/>
        </w:rPr>
        <w:t xml:space="preserve"> </w:t>
      </w:r>
      <w:r w:rsidR="00BC7799">
        <w:rPr>
          <w:szCs w:val="24"/>
        </w:rPr>
        <w:t xml:space="preserve"> </w:t>
      </w:r>
      <w:r w:rsidR="00AD1074">
        <w:rPr>
          <w:szCs w:val="24"/>
        </w:rPr>
        <w:t xml:space="preserve">  </w:t>
      </w:r>
      <w:r>
        <w:rPr>
          <w:szCs w:val="24"/>
        </w:rPr>
        <w:t xml:space="preserve"> </w:t>
      </w:r>
      <w:r w:rsidR="004477C8">
        <w:rPr>
          <w:szCs w:val="24"/>
        </w:rPr>
        <w:t>1</w:t>
      </w:r>
      <w:r w:rsidR="004477C8" w:rsidRPr="004477C8">
        <w:rPr>
          <w:szCs w:val="24"/>
        </w:rPr>
        <w:t>.</w:t>
      </w:r>
      <w:r>
        <w:rPr>
          <w:szCs w:val="24"/>
        </w:rPr>
        <w:t xml:space="preserve"> </w:t>
      </w:r>
      <w:r w:rsidR="002641B6">
        <w:rPr>
          <w:szCs w:val="24"/>
        </w:rPr>
        <w:t>W przypadku nie</w:t>
      </w:r>
      <w:r w:rsidR="00386F69">
        <w:rPr>
          <w:szCs w:val="24"/>
        </w:rPr>
        <w:t xml:space="preserve">wywiązania się przez Organizatora </w:t>
      </w:r>
      <w:r w:rsidR="00BC7799">
        <w:rPr>
          <w:szCs w:val="24"/>
        </w:rPr>
        <w:t xml:space="preserve">lub wskazanego Pracodawcy </w:t>
      </w:r>
      <w:r w:rsidR="00AD1074">
        <w:rPr>
          <w:szCs w:val="24"/>
        </w:rPr>
        <w:br/>
        <w:t xml:space="preserve">               </w:t>
      </w:r>
      <w:r w:rsidR="00386F69">
        <w:rPr>
          <w:szCs w:val="24"/>
        </w:rPr>
        <w:t>z warunków</w:t>
      </w:r>
      <w:r w:rsidR="00AD1074">
        <w:rPr>
          <w:szCs w:val="24"/>
        </w:rPr>
        <w:t xml:space="preserve">  </w:t>
      </w:r>
      <w:r w:rsidR="00386F69">
        <w:rPr>
          <w:szCs w:val="24"/>
        </w:rPr>
        <w:t xml:space="preserve">zawartych w umowie w sprawie organizowania i finansowania </w:t>
      </w:r>
      <w:r w:rsidR="00E606F7">
        <w:rPr>
          <w:szCs w:val="24"/>
        </w:rPr>
        <w:t>robó</w:t>
      </w:r>
      <w:r w:rsidR="00AD1074">
        <w:rPr>
          <w:szCs w:val="24"/>
        </w:rPr>
        <w:t>t</w:t>
      </w:r>
      <w:r w:rsidR="00AD1074">
        <w:rPr>
          <w:szCs w:val="24"/>
        </w:rPr>
        <w:br/>
        <w:t xml:space="preserve">              </w:t>
      </w:r>
      <w:r w:rsidR="00E606F7">
        <w:rPr>
          <w:szCs w:val="24"/>
        </w:rPr>
        <w:t xml:space="preserve"> publicznych</w:t>
      </w:r>
      <w:r w:rsidR="00AD1074">
        <w:rPr>
          <w:szCs w:val="24"/>
        </w:rPr>
        <w:t xml:space="preserve"> </w:t>
      </w:r>
      <w:r w:rsidR="00386F69">
        <w:rPr>
          <w:szCs w:val="24"/>
        </w:rPr>
        <w:t>Urząd</w:t>
      </w:r>
      <w:r w:rsidR="00AD1074">
        <w:rPr>
          <w:szCs w:val="24"/>
        </w:rPr>
        <w:t xml:space="preserve">  </w:t>
      </w:r>
      <w:r w:rsidR="00386F69">
        <w:rPr>
          <w:szCs w:val="24"/>
        </w:rPr>
        <w:t>zastrzega sobie:</w:t>
      </w:r>
    </w:p>
    <w:p w:rsidR="005C01B9" w:rsidRDefault="00386F69" w:rsidP="00964AB2">
      <w:pPr>
        <w:spacing w:after="0" w:line="240" w:lineRule="auto"/>
        <w:ind w:left="11" w:hanging="11"/>
        <w:rPr>
          <w:szCs w:val="24"/>
        </w:rPr>
      </w:pPr>
      <w:r>
        <w:rPr>
          <w:szCs w:val="24"/>
        </w:rPr>
        <w:t xml:space="preserve">     </w:t>
      </w:r>
      <w:r w:rsidR="00BC7799">
        <w:rPr>
          <w:szCs w:val="24"/>
        </w:rPr>
        <w:t xml:space="preserve">     </w:t>
      </w:r>
      <w:r>
        <w:rPr>
          <w:szCs w:val="24"/>
        </w:rPr>
        <w:t xml:space="preserve"> </w:t>
      </w:r>
      <w:r w:rsidRPr="00B63044">
        <w:rPr>
          <w:szCs w:val="24"/>
        </w:rPr>
        <w:t>•</w:t>
      </w:r>
      <w:r>
        <w:rPr>
          <w:szCs w:val="24"/>
        </w:rPr>
        <w:t xml:space="preserve"> </w:t>
      </w:r>
      <w:r w:rsidR="00AD1074">
        <w:rPr>
          <w:szCs w:val="24"/>
        </w:rPr>
        <w:t xml:space="preserve"> </w:t>
      </w:r>
      <w:r w:rsidR="00E606F7">
        <w:rPr>
          <w:szCs w:val="24"/>
        </w:rPr>
        <w:t>rozwiązanie umowy</w:t>
      </w:r>
      <w:r w:rsidR="005C01B9">
        <w:rPr>
          <w:szCs w:val="24"/>
        </w:rPr>
        <w:t xml:space="preserve"> ze skutkiem natychmiastowym, zawia</w:t>
      </w:r>
      <w:r w:rsidR="00BC7799">
        <w:rPr>
          <w:szCs w:val="24"/>
        </w:rPr>
        <w:t xml:space="preserve">damiając </w:t>
      </w:r>
      <w:r>
        <w:rPr>
          <w:szCs w:val="24"/>
        </w:rPr>
        <w:t xml:space="preserve"> na piśmie,</w:t>
      </w:r>
    </w:p>
    <w:p w:rsidR="00D47154" w:rsidRDefault="00386F69" w:rsidP="00D47154">
      <w:pPr>
        <w:spacing w:after="0" w:line="240" w:lineRule="auto"/>
        <w:ind w:left="567" w:hanging="567"/>
        <w:rPr>
          <w:szCs w:val="24"/>
        </w:rPr>
      </w:pPr>
      <w:r>
        <w:rPr>
          <w:szCs w:val="24"/>
        </w:rPr>
        <w:lastRenderedPageBreak/>
        <w:t xml:space="preserve">      </w:t>
      </w:r>
      <w:r w:rsidR="00BC7799">
        <w:rPr>
          <w:szCs w:val="24"/>
        </w:rPr>
        <w:t xml:space="preserve">     </w:t>
      </w:r>
      <w:r w:rsidRPr="00B63044">
        <w:rPr>
          <w:szCs w:val="24"/>
        </w:rPr>
        <w:t>•</w:t>
      </w:r>
      <w:r>
        <w:rPr>
          <w:szCs w:val="24"/>
        </w:rPr>
        <w:t xml:space="preserve"> </w:t>
      </w:r>
      <w:r w:rsidR="00D47154">
        <w:rPr>
          <w:szCs w:val="24"/>
        </w:rPr>
        <w:t>Organizator</w:t>
      </w:r>
      <w:r w:rsidR="00BC7799">
        <w:rPr>
          <w:szCs w:val="24"/>
        </w:rPr>
        <w:t xml:space="preserve"> lub wskazany Pracodawca</w:t>
      </w:r>
      <w:r w:rsidR="00D47154">
        <w:rPr>
          <w:szCs w:val="24"/>
        </w:rPr>
        <w:t xml:space="preserve"> dokona zwrotu otrzymanych refundacji kosztów</w:t>
      </w:r>
      <w:r w:rsidR="00087126">
        <w:rPr>
          <w:szCs w:val="24"/>
        </w:rPr>
        <w:br/>
        <w:t xml:space="preserve"> </w:t>
      </w:r>
      <w:r w:rsidR="00D47154">
        <w:rPr>
          <w:szCs w:val="24"/>
        </w:rPr>
        <w:t xml:space="preserve"> </w:t>
      </w:r>
      <w:r w:rsidR="00087126">
        <w:rPr>
          <w:szCs w:val="24"/>
        </w:rPr>
        <w:t xml:space="preserve">    </w:t>
      </w:r>
      <w:r w:rsidR="00BC2DE7">
        <w:rPr>
          <w:szCs w:val="24"/>
        </w:rPr>
        <w:t>poniesionych na wynagrodzenia,</w:t>
      </w:r>
      <w:r w:rsidR="00D47154">
        <w:rPr>
          <w:szCs w:val="24"/>
        </w:rPr>
        <w:t xml:space="preserve"> oraz składek na ubezpieczenia społeczne wraz</w:t>
      </w:r>
      <w:r w:rsidR="00087126">
        <w:rPr>
          <w:szCs w:val="24"/>
        </w:rPr>
        <w:br/>
        <w:t xml:space="preserve">     </w:t>
      </w:r>
      <w:r w:rsidR="00D47154">
        <w:rPr>
          <w:szCs w:val="24"/>
        </w:rPr>
        <w:t xml:space="preserve"> z odsetkami ustawowymi naliczonymi od całości uzyskanej pomocy od dnia otrzymania</w:t>
      </w:r>
      <w:r w:rsidR="00087126">
        <w:rPr>
          <w:szCs w:val="24"/>
        </w:rPr>
        <w:br/>
        <w:t xml:space="preserve">     </w:t>
      </w:r>
      <w:r w:rsidR="00D47154">
        <w:rPr>
          <w:szCs w:val="24"/>
        </w:rPr>
        <w:t xml:space="preserve"> pierwszej refundacji, w terminie 30 dni od </w:t>
      </w:r>
      <w:r w:rsidR="00AD1074">
        <w:rPr>
          <w:szCs w:val="24"/>
        </w:rPr>
        <w:t>dnia doręczenia wezwania Urzędu.</w:t>
      </w:r>
    </w:p>
    <w:p w:rsidR="00AD1074" w:rsidRDefault="00AD1074" w:rsidP="00D47154">
      <w:pPr>
        <w:spacing w:after="0" w:line="240" w:lineRule="auto"/>
        <w:ind w:left="567" w:hanging="567"/>
        <w:rPr>
          <w:szCs w:val="24"/>
        </w:rPr>
      </w:pPr>
    </w:p>
    <w:p w:rsidR="00AD1074" w:rsidRDefault="00AD1074" w:rsidP="00D47154">
      <w:pPr>
        <w:spacing w:after="0" w:line="240" w:lineRule="auto"/>
        <w:ind w:left="567" w:hanging="567"/>
        <w:rPr>
          <w:szCs w:val="24"/>
        </w:rPr>
      </w:pPr>
    </w:p>
    <w:p w:rsidR="00B351E8" w:rsidRDefault="00D47154" w:rsidP="00221F2B">
      <w:pPr>
        <w:spacing w:after="0" w:line="240" w:lineRule="auto"/>
        <w:ind w:left="11" w:hanging="1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Rozdział X</w:t>
      </w:r>
    </w:p>
    <w:p w:rsidR="00B351E8" w:rsidRDefault="00B351E8" w:rsidP="00221F2B">
      <w:pPr>
        <w:spacing w:after="0" w:line="240" w:lineRule="auto"/>
        <w:ind w:left="11" w:hanging="1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Wizyty monitorująco-sprawdzające</w:t>
      </w:r>
    </w:p>
    <w:p w:rsidR="006D287D" w:rsidRPr="00B351E8" w:rsidRDefault="006D287D" w:rsidP="00221F2B">
      <w:pPr>
        <w:spacing w:after="0" w:line="240" w:lineRule="auto"/>
        <w:ind w:left="11" w:hanging="11"/>
        <w:jc w:val="center"/>
        <w:rPr>
          <w:b/>
          <w:sz w:val="32"/>
          <w:szCs w:val="32"/>
        </w:rPr>
      </w:pPr>
    </w:p>
    <w:p w:rsidR="00685A12" w:rsidRDefault="007331EC" w:rsidP="00685A12">
      <w:pPr>
        <w:jc w:val="center"/>
        <w:rPr>
          <w:szCs w:val="24"/>
        </w:rPr>
      </w:pPr>
      <w:r w:rsidRPr="003413C5">
        <w:rPr>
          <w:szCs w:val="24"/>
        </w:rPr>
        <w:t xml:space="preserve">§ </w:t>
      </w:r>
      <w:r w:rsidR="00FE281C">
        <w:rPr>
          <w:szCs w:val="24"/>
        </w:rPr>
        <w:t>1</w:t>
      </w:r>
      <w:r w:rsidR="0090120E">
        <w:rPr>
          <w:szCs w:val="24"/>
        </w:rPr>
        <w:t>2</w:t>
      </w:r>
    </w:p>
    <w:p w:rsidR="00DD06A1" w:rsidRDefault="00F8443A" w:rsidP="00D100DB">
      <w:pPr>
        <w:rPr>
          <w:szCs w:val="24"/>
        </w:rPr>
      </w:pPr>
      <w:r>
        <w:rPr>
          <w:szCs w:val="24"/>
        </w:rPr>
        <w:t xml:space="preserve">    </w:t>
      </w:r>
      <w:r w:rsidR="00087126">
        <w:rPr>
          <w:szCs w:val="24"/>
        </w:rPr>
        <w:t xml:space="preserve">     </w:t>
      </w:r>
      <w:r w:rsidR="00A8487B">
        <w:rPr>
          <w:szCs w:val="24"/>
        </w:rPr>
        <w:t xml:space="preserve">Urząd </w:t>
      </w:r>
      <w:r w:rsidR="00FB0472">
        <w:rPr>
          <w:szCs w:val="24"/>
        </w:rPr>
        <w:t>zastrzega sobie możliwość dokonywania</w:t>
      </w:r>
      <w:r w:rsidR="00A8487B">
        <w:rPr>
          <w:szCs w:val="24"/>
        </w:rPr>
        <w:t xml:space="preserve"> u Organizatora</w:t>
      </w:r>
      <w:r w:rsidR="00BC7799">
        <w:rPr>
          <w:szCs w:val="24"/>
        </w:rPr>
        <w:t xml:space="preserve"> lub Wskazanego Pracodawcy</w:t>
      </w:r>
      <w:r w:rsidR="00A8487B">
        <w:rPr>
          <w:szCs w:val="24"/>
        </w:rPr>
        <w:t>,</w:t>
      </w:r>
      <w:r>
        <w:rPr>
          <w:szCs w:val="24"/>
        </w:rPr>
        <w:t xml:space="preserve"> </w:t>
      </w:r>
      <w:r>
        <w:rPr>
          <w:szCs w:val="24"/>
        </w:rPr>
        <w:br/>
        <w:t xml:space="preserve">    </w:t>
      </w:r>
      <w:r w:rsidR="00087126">
        <w:rPr>
          <w:szCs w:val="24"/>
        </w:rPr>
        <w:t xml:space="preserve">     </w:t>
      </w:r>
      <w:r>
        <w:rPr>
          <w:szCs w:val="24"/>
        </w:rPr>
        <w:t>u któr</w:t>
      </w:r>
      <w:r w:rsidR="00BC7799">
        <w:rPr>
          <w:szCs w:val="24"/>
        </w:rPr>
        <w:t>ych</w:t>
      </w:r>
      <w:r w:rsidR="00A8487B">
        <w:rPr>
          <w:szCs w:val="24"/>
        </w:rPr>
        <w:t xml:space="preserve"> zorganizowano </w:t>
      </w:r>
      <w:r w:rsidR="00E606F7">
        <w:rPr>
          <w:szCs w:val="24"/>
        </w:rPr>
        <w:t>roboty publiczne</w:t>
      </w:r>
      <w:r w:rsidR="00D47154">
        <w:rPr>
          <w:szCs w:val="24"/>
        </w:rPr>
        <w:t xml:space="preserve"> </w:t>
      </w:r>
      <w:r w:rsidR="00A8487B">
        <w:rPr>
          <w:szCs w:val="24"/>
        </w:rPr>
        <w:t>kontrol</w:t>
      </w:r>
      <w:r w:rsidR="00964AB2">
        <w:rPr>
          <w:szCs w:val="24"/>
        </w:rPr>
        <w:t>i</w:t>
      </w:r>
      <w:r>
        <w:rPr>
          <w:szCs w:val="24"/>
        </w:rPr>
        <w:t xml:space="preserve"> </w:t>
      </w:r>
      <w:r w:rsidR="00A8487B">
        <w:rPr>
          <w:szCs w:val="24"/>
        </w:rPr>
        <w:t>monitorujące</w:t>
      </w:r>
      <w:r w:rsidR="00964AB2">
        <w:rPr>
          <w:szCs w:val="24"/>
        </w:rPr>
        <w:t>j</w:t>
      </w:r>
      <w:r>
        <w:rPr>
          <w:szCs w:val="24"/>
        </w:rPr>
        <w:t xml:space="preserve"> prawidłowości </w:t>
      </w:r>
      <w:r w:rsidR="00A8487B">
        <w:rPr>
          <w:szCs w:val="24"/>
        </w:rPr>
        <w:t>realizacji</w:t>
      </w:r>
      <w:r>
        <w:rPr>
          <w:szCs w:val="24"/>
        </w:rPr>
        <w:br/>
        <w:t xml:space="preserve">    </w:t>
      </w:r>
      <w:r w:rsidR="00087126">
        <w:rPr>
          <w:szCs w:val="24"/>
        </w:rPr>
        <w:t xml:space="preserve">     </w:t>
      </w:r>
      <w:r w:rsidR="00964C4B">
        <w:rPr>
          <w:szCs w:val="24"/>
        </w:rPr>
        <w:t>umowy.</w:t>
      </w:r>
    </w:p>
    <w:p w:rsidR="00AC29DE" w:rsidRDefault="00AC29DE" w:rsidP="00A430BE">
      <w:pPr>
        <w:ind w:left="0" w:firstLine="0"/>
        <w:rPr>
          <w:szCs w:val="24"/>
        </w:rPr>
      </w:pPr>
    </w:p>
    <w:p w:rsidR="00B121F6" w:rsidRDefault="002734BB" w:rsidP="00221F2B">
      <w:pPr>
        <w:spacing w:after="0" w:line="240" w:lineRule="auto"/>
        <w:ind w:left="11" w:hanging="1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Rozdział XI</w:t>
      </w:r>
    </w:p>
    <w:p w:rsidR="00B351E8" w:rsidRDefault="00B351E8" w:rsidP="00221F2B">
      <w:pPr>
        <w:spacing w:after="0" w:line="240" w:lineRule="auto"/>
        <w:ind w:left="11" w:hanging="1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Postanowienia końcowe</w:t>
      </w:r>
    </w:p>
    <w:p w:rsidR="00BD4211" w:rsidRPr="00B351E8" w:rsidRDefault="00BD4211" w:rsidP="00BA2F58">
      <w:pPr>
        <w:jc w:val="center"/>
        <w:rPr>
          <w:b/>
          <w:sz w:val="32"/>
          <w:szCs w:val="32"/>
        </w:rPr>
      </w:pPr>
    </w:p>
    <w:p w:rsidR="00FE281C" w:rsidRDefault="00A8487B" w:rsidP="00BD4211">
      <w:pPr>
        <w:jc w:val="center"/>
        <w:rPr>
          <w:szCs w:val="24"/>
        </w:rPr>
      </w:pPr>
      <w:r w:rsidRPr="003413C5">
        <w:rPr>
          <w:szCs w:val="24"/>
        </w:rPr>
        <w:t>§</w:t>
      </w:r>
      <w:r w:rsidR="00FE281C">
        <w:rPr>
          <w:szCs w:val="24"/>
        </w:rPr>
        <w:t>1</w:t>
      </w:r>
      <w:r w:rsidR="0090120E">
        <w:rPr>
          <w:szCs w:val="24"/>
        </w:rPr>
        <w:t>3</w:t>
      </w:r>
    </w:p>
    <w:p w:rsidR="00BA2F58" w:rsidRDefault="006D287D" w:rsidP="00A430BE">
      <w:pPr>
        <w:rPr>
          <w:szCs w:val="24"/>
        </w:rPr>
      </w:pPr>
      <w:r>
        <w:rPr>
          <w:szCs w:val="24"/>
        </w:rPr>
        <w:t xml:space="preserve">     </w:t>
      </w:r>
      <w:r w:rsidR="00087126">
        <w:rPr>
          <w:szCs w:val="24"/>
        </w:rPr>
        <w:t xml:space="preserve">    </w:t>
      </w:r>
      <w:r w:rsidR="00B6127D">
        <w:rPr>
          <w:szCs w:val="24"/>
        </w:rPr>
        <w:t>Dyrektor</w:t>
      </w:r>
      <w:r w:rsidR="007331EC" w:rsidRPr="003413C5">
        <w:rPr>
          <w:szCs w:val="24"/>
        </w:rPr>
        <w:t xml:space="preserve"> </w:t>
      </w:r>
      <w:r w:rsidR="002A5628">
        <w:rPr>
          <w:szCs w:val="24"/>
        </w:rPr>
        <w:t xml:space="preserve">może odstąpić </w:t>
      </w:r>
      <w:r w:rsidR="00A8487B">
        <w:rPr>
          <w:szCs w:val="24"/>
        </w:rPr>
        <w:t>od zapisów w regulaminie</w:t>
      </w:r>
      <w:r w:rsidR="00A8487B" w:rsidRPr="003413C5">
        <w:rPr>
          <w:szCs w:val="24"/>
        </w:rPr>
        <w:t xml:space="preserve"> </w:t>
      </w:r>
      <w:r w:rsidR="00B6127D">
        <w:rPr>
          <w:szCs w:val="24"/>
        </w:rPr>
        <w:t>w przypadkach społecznie</w:t>
      </w:r>
      <w:r w:rsidR="00AC29DE">
        <w:rPr>
          <w:szCs w:val="24"/>
        </w:rPr>
        <w:t xml:space="preserve"> </w:t>
      </w:r>
      <w:r w:rsidR="007331EC" w:rsidRPr="003413C5">
        <w:rPr>
          <w:szCs w:val="24"/>
        </w:rPr>
        <w:t>i merytorycznie</w:t>
      </w:r>
      <w:r>
        <w:rPr>
          <w:szCs w:val="24"/>
        </w:rPr>
        <w:br/>
        <w:t xml:space="preserve">     </w:t>
      </w:r>
      <w:r w:rsidR="00087126">
        <w:rPr>
          <w:szCs w:val="24"/>
        </w:rPr>
        <w:t xml:space="preserve">   </w:t>
      </w:r>
      <w:r w:rsidR="007331EC" w:rsidRPr="003413C5">
        <w:rPr>
          <w:szCs w:val="24"/>
        </w:rPr>
        <w:t>uzasa</w:t>
      </w:r>
      <w:r w:rsidR="003D73F7">
        <w:rPr>
          <w:szCs w:val="24"/>
        </w:rPr>
        <w:t xml:space="preserve">dnionych, </w:t>
      </w:r>
      <w:r w:rsidR="007331EC" w:rsidRPr="003413C5">
        <w:rPr>
          <w:szCs w:val="24"/>
        </w:rPr>
        <w:t>o ile nie pozostaje to w sprzeczności z obowiązującymi przepisami prawa.</w:t>
      </w:r>
    </w:p>
    <w:p w:rsidR="00FD0F8B" w:rsidRDefault="00FD0F8B" w:rsidP="00FD0F8B">
      <w:pPr>
        <w:jc w:val="center"/>
        <w:rPr>
          <w:szCs w:val="24"/>
        </w:rPr>
      </w:pPr>
    </w:p>
    <w:p w:rsidR="00FD0F8B" w:rsidRDefault="00FD0F8B" w:rsidP="00A430BE">
      <w:pPr>
        <w:rPr>
          <w:szCs w:val="24"/>
        </w:rPr>
      </w:pPr>
    </w:p>
    <w:p w:rsidR="00AC7E9F" w:rsidRDefault="00AC7E9F" w:rsidP="00A430BE">
      <w:pPr>
        <w:rPr>
          <w:szCs w:val="24"/>
        </w:rPr>
      </w:pPr>
    </w:p>
    <w:p w:rsidR="00AC7E9F" w:rsidRDefault="00AC7E9F" w:rsidP="00A430BE">
      <w:pPr>
        <w:rPr>
          <w:szCs w:val="24"/>
        </w:rPr>
      </w:pPr>
    </w:p>
    <w:p w:rsidR="00AC7E9F" w:rsidRDefault="00AC7E9F" w:rsidP="00A430BE">
      <w:pPr>
        <w:rPr>
          <w:szCs w:val="24"/>
        </w:rPr>
      </w:pPr>
    </w:p>
    <w:p w:rsidR="00AC7E9F" w:rsidRDefault="00AC7E9F" w:rsidP="00A430BE">
      <w:pPr>
        <w:rPr>
          <w:szCs w:val="24"/>
        </w:rPr>
      </w:pPr>
    </w:p>
    <w:p w:rsidR="00AC7E9F" w:rsidRDefault="00AC7E9F" w:rsidP="00A430BE">
      <w:pPr>
        <w:rPr>
          <w:szCs w:val="24"/>
        </w:rPr>
      </w:pPr>
    </w:p>
    <w:p w:rsidR="00AC7E9F" w:rsidRDefault="00AC7E9F" w:rsidP="00A430BE">
      <w:pPr>
        <w:rPr>
          <w:szCs w:val="24"/>
        </w:rPr>
      </w:pPr>
    </w:p>
    <w:p w:rsidR="00AC7E9F" w:rsidRDefault="00AC7E9F" w:rsidP="00A430BE">
      <w:pPr>
        <w:rPr>
          <w:szCs w:val="24"/>
        </w:rPr>
      </w:pPr>
    </w:p>
    <w:p w:rsidR="00AC7E9F" w:rsidRDefault="00AC7E9F" w:rsidP="00A430BE">
      <w:pPr>
        <w:rPr>
          <w:szCs w:val="24"/>
        </w:rPr>
      </w:pPr>
    </w:p>
    <w:p w:rsidR="00AC7E9F" w:rsidRDefault="00AC7E9F" w:rsidP="00A430BE">
      <w:pPr>
        <w:rPr>
          <w:szCs w:val="24"/>
        </w:rPr>
      </w:pPr>
    </w:p>
    <w:p w:rsidR="00AC7E9F" w:rsidRDefault="00AC7E9F" w:rsidP="00A430BE">
      <w:pPr>
        <w:rPr>
          <w:szCs w:val="24"/>
        </w:rPr>
      </w:pPr>
    </w:p>
    <w:p w:rsidR="00AC7E9F" w:rsidRDefault="00AC7E9F" w:rsidP="00A430BE">
      <w:pPr>
        <w:rPr>
          <w:szCs w:val="24"/>
        </w:rPr>
      </w:pPr>
    </w:p>
    <w:p w:rsidR="003413C5" w:rsidRDefault="003413C5" w:rsidP="003D2E8A">
      <w:pPr>
        <w:ind w:left="0" w:firstLine="0"/>
      </w:pPr>
    </w:p>
    <w:sectPr w:rsidR="003413C5" w:rsidSect="00C6169E">
      <w:headerReference w:type="default" r:id="rId8"/>
      <w:pgSz w:w="11906" w:h="16838"/>
      <w:pgMar w:top="0" w:right="991" w:bottom="709" w:left="108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870" w:rsidRDefault="003D3870" w:rsidP="00FD0F8B">
      <w:pPr>
        <w:spacing w:after="0" w:line="240" w:lineRule="auto"/>
      </w:pPr>
      <w:r>
        <w:separator/>
      </w:r>
    </w:p>
  </w:endnote>
  <w:endnote w:type="continuationSeparator" w:id="0">
    <w:p w:rsidR="003D3870" w:rsidRDefault="003D3870" w:rsidP="00FD0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870" w:rsidRDefault="003D3870" w:rsidP="00FD0F8B">
      <w:pPr>
        <w:spacing w:after="0" w:line="240" w:lineRule="auto"/>
      </w:pPr>
      <w:r>
        <w:separator/>
      </w:r>
    </w:p>
  </w:footnote>
  <w:footnote w:type="continuationSeparator" w:id="0">
    <w:p w:rsidR="003D3870" w:rsidRDefault="003D3870" w:rsidP="00FD0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BA9" w:rsidRDefault="00440B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367B"/>
    <w:multiLevelType w:val="hybridMultilevel"/>
    <w:tmpl w:val="FCA87C58"/>
    <w:lvl w:ilvl="0" w:tplc="62F4A2A4">
      <w:start w:val="1974"/>
      <w:numFmt w:val="decimal"/>
      <w:lvlText w:val="%1"/>
      <w:lvlJc w:val="left"/>
      <w:pPr>
        <w:ind w:left="11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93453CC"/>
    <w:multiLevelType w:val="hybridMultilevel"/>
    <w:tmpl w:val="C854EB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287EE7"/>
    <w:multiLevelType w:val="hybridMultilevel"/>
    <w:tmpl w:val="9F027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61C2"/>
    <w:multiLevelType w:val="hybridMultilevel"/>
    <w:tmpl w:val="9BF6B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573D5"/>
    <w:multiLevelType w:val="hybridMultilevel"/>
    <w:tmpl w:val="AC14FAC6"/>
    <w:lvl w:ilvl="0" w:tplc="2B34BB38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603711"/>
    <w:multiLevelType w:val="hybridMultilevel"/>
    <w:tmpl w:val="6C686304"/>
    <w:lvl w:ilvl="0" w:tplc="EE888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F63CF"/>
    <w:multiLevelType w:val="hybridMultilevel"/>
    <w:tmpl w:val="BF5CD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A0A51"/>
    <w:multiLevelType w:val="hybridMultilevel"/>
    <w:tmpl w:val="75B87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A6F19"/>
    <w:multiLevelType w:val="hybridMultilevel"/>
    <w:tmpl w:val="CEDAFE9A"/>
    <w:lvl w:ilvl="0" w:tplc="EE888C3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 w15:restartNumberingAfterBreak="0">
    <w:nsid w:val="2FAE6235"/>
    <w:multiLevelType w:val="hybridMultilevel"/>
    <w:tmpl w:val="ECFADA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FF118B"/>
    <w:multiLevelType w:val="hybridMultilevel"/>
    <w:tmpl w:val="69D6C5F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30125652"/>
    <w:multiLevelType w:val="hybridMultilevel"/>
    <w:tmpl w:val="7AA0B3B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301428CB"/>
    <w:multiLevelType w:val="hybridMultilevel"/>
    <w:tmpl w:val="70A61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41D8C"/>
    <w:multiLevelType w:val="hybridMultilevel"/>
    <w:tmpl w:val="6840D2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07678"/>
    <w:multiLevelType w:val="hybridMultilevel"/>
    <w:tmpl w:val="AD02919A"/>
    <w:lvl w:ilvl="0" w:tplc="7BB06CF6">
      <w:start w:val="1"/>
      <w:numFmt w:val="decimal"/>
      <w:lvlText w:val="%1)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A0CEA8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C66232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9A985E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2C4CCC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669250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F483F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72D99A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F6E5C4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EE4DCC"/>
    <w:multiLevelType w:val="hybridMultilevel"/>
    <w:tmpl w:val="02725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47410"/>
    <w:multiLevelType w:val="hybridMultilevel"/>
    <w:tmpl w:val="9DCC3D9C"/>
    <w:lvl w:ilvl="0" w:tplc="E5465DD8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5A1B7B"/>
    <w:multiLevelType w:val="hybridMultilevel"/>
    <w:tmpl w:val="C47A36EA"/>
    <w:lvl w:ilvl="0" w:tplc="0E368310">
      <w:start w:val="2"/>
      <w:numFmt w:val="decimal"/>
      <w:lvlText w:val="%1)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DE4832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06BB0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58E04E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7EC1D8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1C58AA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4C20DC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7211EC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9A5926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E91069A"/>
    <w:multiLevelType w:val="hybridMultilevel"/>
    <w:tmpl w:val="01A80504"/>
    <w:lvl w:ilvl="0" w:tplc="1A348D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B4E0A2C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EB0271"/>
    <w:multiLevelType w:val="hybridMultilevel"/>
    <w:tmpl w:val="370A0C1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0216C31"/>
    <w:multiLevelType w:val="hybridMultilevel"/>
    <w:tmpl w:val="ECD06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76DFE"/>
    <w:multiLevelType w:val="hybridMultilevel"/>
    <w:tmpl w:val="4D8EA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0721D"/>
    <w:multiLevelType w:val="hybridMultilevel"/>
    <w:tmpl w:val="0A4AF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47167"/>
    <w:multiLevelType w:val="hybridMultilevel"/>
    <w:tmpl w:val="AC6C26F0"/>
    <w:lvl w:ilvl="0" w:tplc="EE888C3A">
      <w:start w:val="1"/>
      <w:numFmt w:val="decimal"/>
      <w:lvlText w:val="%1)"/>
      <w:lvlJc w:val="left"/>
      <w:pPr>
        <w:ind w:left="426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A23338">
      <w:start w:val="1"/>
      <w:numFmt w:val="lowerLetter"/>
      <w:lvlText w:val="%2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FA275E">
      <w:start w:val="1"/>
      <w:numFmt w:val="lowerRoman"/>
      <w:lvlText w:val="%3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B8B83A">
      <w:start w:val="1"/>
      <w:numFmt w:val="decimal"/>
      <w:lvlText w:val="%4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1A2C42">
      <w:start w:val="1"/>
      <w:numFmt w:val="lowerLetter"/>
      <w:lvlText w:val="%5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7CAF4A">
      <w:start w:val="1"/>
      <w:numFmt w:val="lowerRoman"/>
      <w:lvlText w:val="%6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188544">
      <w:start w:val="1"/>
      <w:numFmt w:val="decimal"/>
      <w:lvlText w:val="%7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50A2D4">
      <w:start w:val="1"/>
      <w:numFmt w:val="lowerLetter"/>
      <w:lvlText w:val="%8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245B76">
      <w:start w:val="1"/>
      <w:numFmt w:val="lowerRoman"/>
      <w:lvlText w:val="%9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B1F1008"/>
    <w:multiLevelType w:val="hybridMultilevel"/>
    <w:tmpl w:val="50705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54321"/>
    <w:multiLevelType w:val="hybridMultilevel"/>
    <w:tmpl w:val="321E0FDC"/>
    <w:lvl w:ilvl="0" w:tplc="E018B0CC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14F712A"/>
    <w:multiLevelType w:val="hybridMultilevel"/>
    <w:tmpl w:val="7F7A05BE"/>
    <w:lvl w:ilvl="0" w:tplc="5778EBF2">
      <w:start w:val="1"/>
      <w:numFmt w:val="decimal"/>
      <w:lvlText w:val="%1)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38299A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9E08E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182148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1E154A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F6DB44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E6AC74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3E7C40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645BF8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4CE6F50"/>
    <w:multiLevelType w:val="hybridMultilevel"/>
    <w:tmpl w:val="74AC6BCC"/>
    <w:lvl w:ilvl="0" w:tplc="041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8" w15:restartNumberingAfterBreak="0">
    <w:nsid w:val="697624F6"/>
    <w:multiLevelType w:val="hybridMultilevel"/>
    <w:tmpl w:val="9A4A7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E277B"/>
    <w:multiLevelType w:val="hybridMultilevel"/>
    <w:tmpl w:val="C28E6A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74925369"/>
    <w:multiLevelType w:val="hybridMultilevel"/>
    <w:tmpl w:val="942248A8"/>
    <w:lvl w:ilvl="0" w:tplc="C25AAC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C5D7B"/>
    <w:multiLevelType w:val="hybridMultilevel"/>
    <w:tmpl w:val="81E2492A"/>
    <w:lvl w:ilvl="0" w:tplc="30105446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2" w15:restartNumberingAfterBreak="0">
    <w:nsid w:val="7531387B"/>
    <w:multiLevelType w:val="hybridMultilevel"/>
    <w:tmpl w:val="321E0FDC"/>
    <w:lvl w:ilvl="0" w:tplc="E018B0CC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76543B38"/>
    <w:multiLevelType w:val="hybridMultilevel"/>
    <w:tmpl w:val="11041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E03D1"/>
    <w:multiLevelType w:val="hybridMultilevel"/>
    <w:tmpl w:val="69F09648"/>
    <w:lvl w:ilvl="0" w:tplc="0415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5" w15:restartNumberingAfterBreak="0">
    <w:nsid w:val="78D24FFB"/>
    <w:multiLevelType w:val="hybridMultilevel"/>
    <w:tmpl w:val="FCAC19DE"/>
    <w:lvl w:ilvl="0" w:tplc="B986E49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79D10D08"/>
    <w:multiLevelType w:val="hybridMultilevel"/>
    <w:tmpl w:val="07EA082A"/>
    <w:lvl w:ilvl="0" w:tplc="EE888C3A">
      <w:start w:val="1"/>
      <w:numFmt w:val="decimal"/>
      <w:lvlText w:val="%1)"/>
      <w:lvlJc w:val="left"/>
      <w:pPr>
        <w:ind w:left="426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448D30">
      <w:start w:val="1"/>
      <w:numFmt w:val="lowerLetter"/>
      <w:lvlText w:val="%2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B8B90A">
      <w:start w:val="1"/>
      <w:numFmt w:val="lowerRoman"/>
      <w:lvlText w:val="%3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4CCAF6">
      <w:start w:val="1"/>
      <w:numFmt w:val="decimal"/>
      <w:lvlText w:val="%4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EE0922">
      <w:start w:val="1"/>
      <w:numFmt w:val="lowerLetter"/>
      <w:lvlText w:val="%5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1A572E">
      <w:start w:val="1"/>
      <w:numFmt w:val="lowerRoman"/>
      <w:lvlText w:val="%6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943AF6">
      <w:start w:val="1"/>
      <w:numFmt w:val="decimal"/>
      <w:lvlText w:val="%7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486FB2">
      <w:start w:val="1"/>
      <w:numFmt w:val="lowerLetter"/>
      <w:lvlText w:val="%8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68164">
      <w:start w:val="1"/>
      <w:numFmt w:val="lowerRoman"/>
      <w:lvlText w:val="%9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36"/>
  </w:num>
  <w:num w:numId="3">
    <w:abstractNumId w:val="17"/>
  </w:num>
  <w:num w:numId="4">
    <w:abstractNumId w:val="14"/>
  </w:num>
  <w:num w:numId="5">
    <w:abstractNumId w:val="26"/>
  </w:num>
  <w:num w:numId="6">
    <w:abstractNumId w:val="18"/>
  </w:num>
  <w:num w:numId="7">
    <w:abstractNumId w:val="8"/>
  </w:num>
  <w:num w:numId="8">
    <w:abstractNumId w:val="5"/>
  </w:num>
  <w:num w:numId="9">
    <w:abstractNumId w:val="4"/>
  </w:num>
  <w:num w:numId="10">
    <w:abstractNumId w:val="33"/>
  </w:num>
  <w:num w:numId="11">
    <w:abstractNumId w:val="35"/>
  </w:num>
  <w:num w:numId="12">
    <w:abstractNumId w:val="12"/>
  </w:num>
  <w:num w:numId="13">
    <w:abstractNumId w:val="11"/>
  </w:num>
  <w:num w:numId="14">
    <w:abstractNumId w:val="25"/>
  </w:num>
  <w:num w:numId="15">
    <w:abstractNumId w:val="19"/>
  </w:num>
  <w:num w:numId="16">
    <w:abstractNumId w:val="27"/>
  </w:num>
  <w:num w:numId="17">
    <w:abstractNumId w:val="15"/>
  </w:num>
  <w:num w:numId="18">
    <w:abstractNumId w:val="24"/>
  </w:num>
  <w:num w:numId="19">
    <w:abstractNumId w:val="20"/>
  </w:num>
  <w:num w:numId="20">
    <w:abstractNumId w:val="29"/>
  </w:num>
  <w:num w:numId="21">
    <w:abstractNumId w:val="6"/>
  </w:num>
  <w:num w:numId="22">
    <w:abstractNumId w:val="21"/>
  </w:num>
  <w:num w:numId="23">
    <w:abstractNumId w:val="34"/>
  </w:num>
  <w:num w:numId="24">
    <w:abstractNumId w:val="9"/>
  </w:num>
  <w:num w:numId="25">
    <w:abstractNumId w:val="30"/>
  </w:num>
  <w:num w:numId="26">
    <w:abstractNumId w:val="3"/>
  </w:num>
  <w:num w:numId="27">
    <w:abstractNumId w:val="0"/>
  </w:num>
  <w:num w:numId="28">
    <w:abstractNumId w:val="7"/>
  </w:num>
  <w:num w:numId="29">
    <w:abstractNumId w:val="22"/>
  </w:num>
  <w:num w:numId="30">
    <w:abstractNumId w:val="1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31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13"/>
  </w:num>
  <w:num w:numId="37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059"/>
    <w:rsid w:val="00001838"/>
    <w:rsid w:val="00013C69"/>
    <w:rsid w:val="000146DC"/>
    <w:rsid w:val="00020559"/>
    <w:rsid w:val="00031B59"/>
    <w:rsid w:val="00043808"/>
    <w:rsid w:val="00051CB1"/>
    <w:rsid w:val="000578E6"/>
    <w:rsid w:val="00060325"/>
    <w:rsid w:val="0006165E"/>
    <w:rsid w:val="00071F11"/>
    <w:rsid w:val="00080A07"/>
    <w:rsid w:val="00081D85"/>
    <w:rsid w:val="00087126"/>
    <w:rsid w:val="00090DA7"/>
    <w:rsid w:val="00091110"/>
    <w:rsid w:val="00091311"/>
    <w:rsid w:val="00096585"/>
    <w:rsid w:val="00096C86"/>
    <w:rsid w:val="000B1C8F"/>
    <w:rsid w:val="000B50B7"/>
    <w:rsid w:val="000D76BD"/>
    <w:rsid w:val="000E0C66"/>
    <w:rsid w:val="000E505B"/>
    <w:rsid w:val="000F14FF"/>
    <w:rsid w:val="000F51F0"/>
    <w:rsid w:val="000F53FB"/>
    <w:rsid w:val="000F5994"/>
    <w:rsid w:val="000F75CC"/>
    <w:rsid w:val="00101B35"/>
    <w:rsid w:val="00102051"/>
    <w:rsid w:val="001031F0"/>
    <w:rsid w:val="00114221"/>
    <w:rsid w:val="0011442D"/>
    <w:rsid w:val="00123B7A"/>
    <w:rsid w:val="00126A78"/>
    <w:rsid w:val="00127C9F"/>
    <w:rsid w:val="001402FA"/>
    <w:rsid w:val="00141937"/>
    <w:rsid w:val="00145B72"/>
    <w:rsid w:val="001540AA"/>
    <w:rsid w:val="00172604"/>
    <w:rsid w:val="001753BD"/>
    <w:rsid w:val="00191D87"/>
    <w:rsid w:val="00192314"/>
    <w:rsid w:val="00192EB4"/>
    <w:rsid w:val="001A400E"/>
    <w:rsid w:val="001C4787"/>
    <w:rsid w:val="001D2E5D"/>
    <w:rsid w:val="001D30AC"/>
    <w:rsid w:val="001D3D66"/>
    <w:rsid w:val="001D4912"/>
    <w:rsid w:val="001D5CD4"/>
    <w:rsid w:val="002044C2"/>
    <w:rsid w:val="00206984"/>
    <w:rsid w:val="00221F2B"/>
    <w:rsid w:val="0023128D"/>
    <w:rsid w:val="002337EA"/>
    <w:rsid w:val="00235C0C"/>
    <w:rsid w:val="0024228B"/>
    <w:rsid w:val="002560FA"/>
    <w:rsid w:val="00260DD6"/>
    <w:rsid w:val="0026263A"/>
    <w:rsid w:val="002641B6"/>
    <w:rsid w:val="002655B9"/>
    <w:rsid w:val="00265BDD"/>
    <w:rsid w:val="002669D9"/>
    <w:rsid w:val="002734BB"/>
    <w:rsid w:val="00275461"/>
    <w:rsid w:val="00275CEF"/>
    <w:rsid w:val="00282AD9"/>
    <w:rsid w:val="0029444E"/>
    <w:rsid w:val="002A0C83"/>
    <w:rsid w:val="002A5628"/>
    <w:rsid w:val="002C2EC3"/>
    <w:rsid w:val="002C3225"/>
    <w:rsid w:val="002C4F1B"/>
    <w:rsid w:val="002C60C0"/>
    <w:rsid w:val="002D48E7"/>
    <w:rsid w:val="002E589E"/>
    <w:rsid w:val="002F34AA"/>
    <w:rsid w:val="002F6E27"/>
    <w:rsid w:val="0030461A"/>
    <w:rsid w:val="0030679E"/>
    <w:rsid w:val="003240C7"/>
    <w:rsid w:val="003260BD"/>
    <w:rsid w:val="00336C16"/>
    <w:rsid w:val="003413C5"/>
    <w:rsid w:val="0034152A"/>
    <w:rsid w:val="003518D0"/>
    <w:rsid w:val="00363E8B"/>
    <w:rsid w:val="00381AFF"/>
    <w:rsid w:val="00386F69"/>
    <w:rsid w:val="003A0E64"/>
    <w:rsid w:val="003A1970"/>
    <w:rsid w:val="003B08BB"/>
    <w:rsid w:val="003B371D"/>
    <w:rsid w:val="003B46BA"/>
    <w:rsid w:val="003B496E"/>
    <w:rsid w:val="003B74E3"/>
    <w:rsid w:val="003C107A"/>
    <w:rsid w:val="003C1A37"/>
    <w:rsid w:val="003C3C29"/>
    <w:rsid w:val="003C6EE4"/>
    <w:rsid w:val="003D22F4"/>
    <w:rsid w:val="003D2E8A"/>
    <w:rsid w:val="003D3870"/>
    <w:rsid w:val="003D5871"/>
    <w:rsid w:val="003D73F7"/>
    <w:rsid w:val="003E2938"/>
    <w:rsid w:val="003E6F4E"/>
    <w:rsid w:val="003F26A9"/>
    <w:rsid w:val="00413FAD"/>
    <w:rsid w:val="004205FC"/>
    <w:rsid w:val="00421D07"/>
    <w:rsid w:val="00433D9D"/>
    <w:rsid w:val="00436799"/>
    <w:rsid w:val="00440BA9"/>
    <w:rsid w:val="0044420F"/>
    <w:rsid w:val="004477C8"/>
    <w:rsid w:val="00451391"/>
    <w:rsid w:val="00462163"/>
    <w:rsid w:val="00465393"/>
    <w:rsid w:val="00470266"/>
    <w:rsid w:val="004731E8"/>
    <w:rsid w:val="004740E8"/>
    <w:rsid w:val="004814F5"/>
    <w:rsid w:val="00482687"/>
    <w:rsid w:val="00483874"/>
    <w:rsid w:val="00487374"/>
    <w:rsid w:val="004914CF"/>
    <w:rsid w:val="004978A8"/>
    <w:rsid w:val="004A1F40"/>
    <w:rsid w:val="004A3066"/>
    <w:rsid w:val="004B23DC"/>
    <w:rsid w:val="004C7E9F"/>
    <w:rsid w:val="004D64CD"/>
    <w:rsid w:val="004E004D"/>
    <w:rsid w:val="004E5BD6"/>
    <w:rsid w:val="004F319D"/>
    <w:rsid w:val="004F3EE9"/>
    <w:rsid w:val="004F6CF3"/>
    <w:rsid w:val="004F7346"/>
    <w:rsid w:val="00501791"/>
    <w:rsid w:val="00503E70"/>
    <w:rsid w:val="00511EEA"/>
    <w:rsid w:val="005122B7"/>
    <w:rsid w:val="005178B6"/>
    <w:rsid w:val="00522CF7"/>
    <w:rsid w:val="005255E8"/>
    <w:rsid w:val="00530830"/>
    <w:rsid w:val="005316FF"/>
    <w:rsid w:val="00532654"/>
    <w:rsid w:val="0053282A"/>
    <w:rsid w:val="00545BB7"/>
    <w:rsid w:val="00551A83"/>
    <w:rsid w:val="00555571"/>
    <w:rsid w:val="00570B4C"/>
    <w:rsid w:val="0058118D"/>
    <w:rsid w:val="00595C5F"/>
    <w:rsid w:val="00596460"/>
    <w:rsid w:val="0059672E"/>
    <w:rsid w:val="005A166C"/>
    <w:rsid w:val="005A28DA"/>
    <w:rsid w:val="005A2A1D"/>
    <w:rsid w:val="005B2DB8"/>
    <w:rsid w:val="005C01B9"/>
    <w:rsid w:val="005C1D57"/>
    <w:rsid w:val="005E0B69"/>
    <w:rsid w:val="005E312C"/>
    <w:rsid w:val="005E6059"/>
    <w:rsid w:val="005F5835"/>
    <w:rsid w:val="00601546"/>
    <w:rsid w:val="00605995"/>
    <w:rsid w:val="00607333"/>
    <w:rsid w:val="00623CB7"/>
    <w:rsid w:val="00624088"/>
    <w:rsid w:val="00633EB0"/>
    <w:rsid w:val="006402B6"/>
    <w:rsid w:val="00647870"/>
    <w:rsid w:val="006677BF"/>
    <w:rsid w:val="00671AE1"/>
    <w:rsid w:val="006733DE"/>
    <w:rsid w:val="00685875"/>
    <w:rsid w:val="00685A12"/>
    <w:rsid w:val="0068760A"/>
    <w:rsid w:val="00690465"/>
    <w:rsid w:val="006A0B4C"/>
    <w:rsid w:val="006A2336"/>
    <w:rsid w:val="006A243D"/>
    <w:rsid w:val="006A2C06"/>
    <w:rsid w:val="006A5D8E"/>
    <w:rsid w:val="006B07DA"/>
    <w:rsid w:val="006B1A47"/>
    <w:rsid w:val="006C0E35"/>
    <w:rsid w:val="006D287D"/>
    <w:rsid w:val="006D6E28"/>
    <w:rsid w:val="006E2054"/>
    <w:rsid w:val="006E45A0"/>
    <w:rsid w:val="006F09BA"/>
    <w:rsid w:val="006F7D2A"/>
    <w:rsid w:val="00701313"/>
    <w:rsid w:val="0070476B"/>
    <w:rsid w:val="0070631B"/>
    <w:rsid w:val="00707F3B"/>
    <w:rsid w:val="00711CEE"/>
    <w:rsid w:val="007176B5"/>
    <w:rsid w:val="0073064D"/>
    <w:rsid w:val="007331EC"/>
    <w:rsid w:val="00733F1C"/>
    <w:rsid w:val="00734ED3"/>
    <w:rsid w:val="00737559"/>
    <w:rsid w:val="00740853"/>
    <w:rsid w:val="00741DFF"/>
    <w:rsid w:val="00741E7A"/>
    <w:rsid w:val="007453AF"/>
    <w:rsid w:val="00757686"/>
    <w:rsid w:val="00773BF1"/>
    <w:rsid w:val="00786BDE"/>
    <w:rsid w:val="007920BE"/>
    <w:rsid w:val="00793868"/>
    <w:rsid w:val="007A1FA8"/>
    <w:rsid w:val="007A2818"/>
    <w:rsid w:val="007A5080"/>
    <w:rsid w:val="007A555C"/>
    <w:rsid w:val="007A6B15"/>
    <w:rsid w:val="007B326F"/>
    <w:rsid w:val="007B71EE"/>
    <w:rsid w:val="007C3B07"/>
    <w:rsid w:val="007C5BE4"/>
    <w:rsid w:val="007C6287"/>
    <w:rsid w:val="007D60F3"/>
    <w:rsid w:val="007E5639"/>
    <w:rsid w:val="007F0D5D"/>
    <w:rsid w:val="00807422"/>
    <w:rsid w:val="00811CC6"/>
    <w:rsid w:val="00812510"/>
    <w:rsid w:val="00812685"/>
    <w:rsid w:val="00847C17"/>
    <w:rsid w:val="0085455B"/>
    <w:rsid w:val="008566EA"/>
    <w:rsid w:val="00861BBC"/>
    <w:rsid w:val="008628E3"/>
    <w:rsid w:val="00871D99"/>
    <w:rsid w:val="00873704"/>
    <w:rsid w:val="00885245"/>
    <w:rsid w:val="00894710"/>
    <w:rsid w:val="00894780"/>
    <w:rsid w:val="008A57B4"/>
    <w:rsid w:val="008A60C6"/>
    <w:rsid w:val="008C31CE"/>
    <w:rsid w:val="008C64C0"/>
    <w:rsid w:val="008D0F8C"/>
    <w:rsid w:val="008D6871"/>
    <w:rsid w:val="008F3D46"/>
    <w:rsid w:val="0090120E"/>
    <w:rsid w:val="00901FC9"/>
    <w:rsid w:val="00913E27"/>
    <w:rsid w:val="00920113"/>
    <w:rsid w:val="00933327"/>
    <w:rsid w:val="00934E35"/>
    <w:rsid w:val="009367AA"/>
    <w:rsid w:val="00944F94"/>
    <w:rsid w:val="00947843"/>
    <w:rsid w:val="00956AED"/>
    <w:rsid w:val="00960679"/>
    <w:rsid w:val="00961B43"/>
    <w:rsid w:val="00962AF8"/>
    <w:rsid w:val="00964AB2"/>
    <w:rsid w:val="00964C4B"/>
    <w:rsid w:val="009658D9"/>
    <w:rsid w:val="00966B65"/>
    <w:rsid w:val="00970B38"/>
    <w:rsid w:val="009722B3"/>
    <w:rsid w:val="00972C14"/>
    <w:rsid w:val="00981AC4"/>
    <w:rsid w:val="00981EFA"/>
    <w:rsid w:val="009825DA"/>
    <w:rsid w:val="00984F93"/>
    <w:rsid w:val="00987B6E"/>
    <w:rsid w:val="00992814"/>
    <w:rsid w:val="009A0385"/>
    <w:rsid w:val="009A0FD0"/>
    <w:rsid w:val="009A2BDB"/>
    <w:rsid w:val="009A457E"/>
    <w:rsid w:val="009A6984"/>
    <w:rsid w:val="009A6FC5"/>
    <w:rsid w:val="009B0BE2"/>
    <w:rsid w:val="009B7A00"/>
    <w:rsid w:val="009D3CE6"/>
    <w:rsid w:val="009E008D"/>
    <w:rsid w:val="009E182F"/>
    <w:rsid w:val="009E2EBD"/>
    <w:rsid w:val="009E6087"/>
    <w:rsid w:val="00A0372A"/>
    <w:rsid w:val="00A0566E"/>
    <w:rsid w:val="00A10980"/>
    <w:rsid w:val="00A11714"/>
    <w:rsid w:val="00A175C1"/>
    <w:rsid w:val="00A2522B"/>
    <w:rsid w:val="00A26CE2"/>
    <w:rsid w:val="00A30820"/>
    <w:rsid w:val="00A32B77"/>
    <w:rsid w:val="00A430BE"/>
    <w:rsid w:val="00A51C2E"/>
    <w:rsid w:val="00A60E10"/>
    <w:rsid w:val="00A81672"/>
    <w:rsid w:val="00A8487B"/>
    <w:rsid w:val="00A866E6"/>
    <w:rsid w:val="00A9352B"/>
    <w:rsid w:val="00A966A5"/>
    <w:rsid w:val="00AA006A"/>
    <w:rsid w:val="00AB47DF"/>
    <w:rsid w:val="00AB699E"/>
    <w:rsid w:val="00AC1237"/>
    <w:rsid w:val="00AC16F9"/>
    <w:rsid w:val="00AC1D0D"/>
    <w:rsid w:val="00AC29DE"/>
    <w:rsid w:val="00AC7E9F"/>
    <w:rsid w:val="00AD1074"/>
    <w:rsid w:val="00AD2453"/>
    <w:rsid w:val="00AD3728"/>
    <w:rsid w:val="00AD673A"/>
    <w:rsid w:val="00AE4C2F"/>
    <w:rsid w:val="00AE5D6B"/>
    <w:rsid w:val="00AE6514"/>
    <w:rsid w:val="00AF2286"/>
    <w:rsid w:val="00AF2AC6"/>
    <w:rsid w:val="00AF791B"/>
    <w:rsid w:val="00AF7D44"/>
    <w:rsid w:val="00B07A95"/>
    <w:rsid w:val="00B121F6"/>
    <w:rsid w:val="00B156E3"/>
    <w:rsid w:val="00B26B58"/>
    <w:rsid w:val="00B351E8"/>
    <w:rsid w:val="00B369C8"/>
    <w:rsid w:val="00B473C9"/>
    <w:rsid w:val="00B53431"/>
    <w:rsid w:val="00B6127D"/>
    <w:rsid w:val="00B63044"/>
    <w:rsid w:val="00B662DE"/>
    <w:rsid w:val="00B701F6"/>
    <w:rsid w:val="00B72E30"/>
    <w:rsid w:val="00B760FF"/>
    <w:rsid w:val="00B76119"/>
    <w:rsid w:val="00B761E4"/>
    <w:rsid w:val="00B84394"/>
    <w:rsid w:val="00BA2F58"/>
    <w:rsid w:val="00BB262A"/>
    <w:rsid w:val="00BC2DE7"/>
    <w:rsid w:val="00BC6E83"/>
    <w:rsid w:val="00BC7799"/>
    <w:rsid w:val="00BD4211"/>
    <w:rsid w:val="00BD5ABB"/>
    <w:rsid w:val="00BD6FA9"/>
    <w:rsid w:val="00BF0B8B"/>
    <w:rsid w:val="00BF3BE1"/>
    <w:rsid w:val="00BF5EA8"/>
    <w:rsid w:val="00BF6A80"/>
    <w:rsid w:val="00BF6A94"/>
    <w:rsid w:val="00C00F35"/>
    <w:rsid w:val="00C03635"/>
    <w:rsid w:val="00C239E4"/>
    <w:rsid w:val="00C25D1B"/>
    <w:rsid w:val="00C27E87"/>
    <w:rsid w:val="00C3391B"/>
    <w:rsid w:val="00C5388E"/>
    <w:rsid w:val="00C53973"/>
    <w:rsid w:val="00C55284"/>
    <w:rsid w:val="00C6169E"/>
    <w:rsid w:val="00C623B7"/>
    <w:rsid w:val="00C762B4"/>
    <w:rsid w:val="00C80B11"/>
    <w:rsid w:val="00C82510"/>
    <w:rsid w:val="00C8427D"/>
    <w:rsid w:val="00C9081A"/>
    <w:rsid w:val="00C91C5D"/>
    <w:rsid w:val="00C95944"/>
    <w:rsid w:val="00CA19B2"/>
    <w:rsid w:val="00CB1E6A"/>
    <w:rsid w:val="00CB34A9"/>
    <w:rsid w:val="00CB3FAC"/>
    <w:rsid w:val="00CB5F89"/>
    <w:rsid w:val="00CB7155"/>
    <w:rsid w:val="00CC289D"/>
    <w:rsid w:val="00CC72A7"/>
    <w:rsid w:val="00CE18CA"/>
    <w:rsid w:val="00CF2DB1"/>
    <w:rsid w:val="00D05010"/>
    <w:rsid w:val="00D100DB"/>
    <w:rsid w:val="00D13A5B"/>
    <w:rsid w:val="00D13F5A"/>
    <w:rsid w:val="00D14BD6"/>
    <w:rsid w:val="00D1537E"/>
    <w:rsid w:val="00D15491"/>
    <w:rsid w:val="00D2017B"/>
    <w:rsid w:val="00D2142B"/>
    <w:rsid w:val="00D44E5C"/>
    <w:rsid w:val="00D47154"/>
    <w:rsid w:val="00D56978"/>
    <w:rsid w:val="00D657D7"/>
    <w:rsid w:val="00D723B9"/>
    <w:rsid w:val="00D75BFE"/>
    <w:rsid w:val="00D81B80"/>
    <w:rsid w:val="00D82F10"/>
    <w:rsid w:val="00D95095"/>
    <w:rsid w:val="00DA0864"/>
    <w:rsid w:val="00DB3660"/>
    <w:rsid w:val="00DC3B60"/>
    <w:rsid w:val="00DD001F"/>
    <w:rsid w:val="00DD0478"/>
    <w:rsid w:val="00DD06A1"/>
    <w:rsid w:val="00DD4E32"/>
    <w:rsid w:val="00DD5689"/>
    <w:rsid w:val="00DD78D5"/>
    <w:rsid w:val="00DE744E"/>
    <w:rsid w:val="00DE7950"/>
    <w:rsid w:val="00DF536F"/>
    <w:rsid w:val="00DF5836"/>
    <w:rsid w:val="00DF5C6F"/>
    <w:rsid w:val="00E268D0"/>
    <w:rsid w:val="00E312CB"/>
    <w:rsid w:val="00E4069D"/>
    <w:rsid w:val="00E40947"/>
    <w:rsid w:val="00E51E4D"/>
    <w:rsid w:val="00E56757"/>
    <w:rsid w:val="00E57750"/>
    <w:rsid w:val="00E57BC7"/>
    <w:rsid w:val="00E606F7"/>
    <w:rsid w:val="00E607A9"/>
    <w:rsid w:val="00E619CB"/>
    <w:rsid w:val="00E61CE5"/>
    <w:rsid w:val="00E65114"/>
    <w:rsid w:val="00E6528F"/>
    <w:rsid w:val="00E72BE2"/>
    <w:rsid w:val="00E74BFA"/>
    <w:rsid w:val="00E81B23"/>
    <w:rsid w:val="00E835FF"/>
    <w:rsid w:val="00E83E97"/>
    <w:rsid w:val="00E97BA3"/>
    <w:rsid w:val="00EB4E32"/>
    <w:rsid w:val="00EB53AD"/>
    <w:rsid w:val="00EC1DE9"/>
    <w:rsid w:val="00EC2623"/>
    <w:rsid w:val="00EC2E56"/>
    <w:rsid w:val="00EC52D9"/>
    <w:rsid w:val="00ED37A0"/>
    <w:rsid w:val="00ED6AD1"/>
    <w:rsid w:val="00EE289D"/>
    <w:rsid w:val="00EE2CBF"/>
    <w:rsid w:val="00EF1FF6"/>
    <w:rsid w:val="00EF4C72"/>
    <w:rsid w:val="00EF52D9"/>
    <w:rsid w:val="00EF70C2"/>
    <w:rsid w:val="00EF7E03"/>
    <w:rsid w:val="00F071A0"/>
    <w:rsid w:val="00F207EC"/>
    <w:rsid w:val="00F20DAD"/>
    <w:rsid w:val="00F251B0"/>
    <w:rsid w:val="00F4523C"/>
    <w:rsid w:val="00F576C5"/>
    <w:rsid w:val="00F5790A"/>
    <w:rsid w:val="00F61D53"/>
    <w:rsid w:val="00F74535"/>
    <w:rsid w:val="00F74DA1"/>
    <w:rsid w:val="00F800F6"/>
    <w:rsid w:val="00F8443A"/>
    <w:rsid w:val="00F85A95"/>
    <w:rsid w:val="00F93AFA"/>
    <w:rsid w:val="00F95A68"/>
    <w:rsid w:val="00FA3E7F"/>
    <w:rsid w:val="00FB0472"/>
    <w:rsid w:val="00FB14C7"/>
    <w:rsid w:val="00FB176C"/>
    <w:rsid w:val="00FB516E"/>
    <w:rsid w:val="00FB5308"/>
    <w:rsid w:val="00FD04A6"/>
    <w:rsid w:val="00FD0570"/>
    <w:rsid w:val="00FD0F8B"/>
    <w:rsid w:val="00FD3617"/>
    <w:rsid w:val="00FE0726"/>
    <w:rsid w:val="00FE281C"/>
    <w:rsid w:val="00FE6F3F"/>
    <w:rsid w:val="00FE75B4"/>
    <w:rsid w:val="00FF096B"/>
    <w:rsid w:val="00FF28CD"/>
    <w:rsid w:val="00FF4716"/>
    <w:rsid w:val="00FF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A3CCC-C454-43A1-A69B-6A7DAF01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6059"/>
    <w:pPr>
      <w:spacing w:after="16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059"/>
    <w:pPr>
      <w:ind w:left="720"/>
      <w:contextualSpacing/>
    </w:pPr>
  </w:style>
  <w:style w:type="paragraph" w:styleId="Bezodstpw">
    <w:name w:val="No Spacing"/>
    <w:uiPriority w:val="1"/>
    <w:qFormat/>
    <w:rsid w:val="005E6059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B7A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F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F8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0F8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830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830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734E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8C64C0"/>
    <w:pPr>
      <w:spacing w:after="0" w:line="240" w:lineRule="auto"/>
      <w:ind w:left="0" w:right="-1276" w:firstLine="0"/>
    </w:pPr>
    <w:rPr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64C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C64C0"/>
    <w:pPr>
      <w:spacing w:after="0" w:line="240" w:lineRule="auto"/>
      <w:ind w:left="0" w:firstLine="0"/>
      <w:jc w:val="left"/>
    </w:pPr>
    <w:rPr>
      <w:color w:val="auto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C64C0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EF42E-A858-42A5-9060-F6F71A70D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5</Pages>
  <Words>1884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Owczarek</dc:creator>
  <cp:keywords/>
  <dc:description/>
  <cp:lastModifiedBy>Maria Kałwińska</cp:lastModifiedBy>
  <cp:revision>334</cp:revision>
  <cp:lastPrinted>2021-01-28T10:01:00Z</cp:lastPrinted>
  <dcterms:created xsi:type="dcterms:W3CDTF">2015-01-14T10:34:00Z</dcterms:created>
  <dcterms:modified xsi:type="dcterms:W3CDTF">2024-07-24T08:17:00Z</dcterms:modified>
</cp:coreProperties>
</file>