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F0" w:rsidRDefault="00A465F0" w:rsidP="0065618F">
      <w:pPr>
        <w:spacing w:after="0" w:line="278" w:lineRule="auto"/>
        <w:ind w:right="-8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</w:pPr>
    </w:p>
    <w:p w:rsidR="00A465F0" w:rsidRPr="00A465F0" w:rsidRDefault="00A465F0" w:rsidP="0065618F">
      <w:pPr>
        <w:spacing w:after="0" w:line="278" w:lineRule="auto"/>
        <w:ind w:right="-89"/>
        <w:rPr>
          <w:rFonts w:ascii="Times New Roman" w:eastAsia="Times New Roman" w:hAnsi="Times New Roman" w:cs="Times New Roman"/>
          <w:b/>
          <w:color w:val="000000"/>
          <w:lang w:eastAsia="pl-PL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</w:p>
    <w:p w:rsidR="00DB5664" w:rsidRDefault="00DB5664" w:rsidP="0065618F">
      <w:pPr>
        <w:spacing w:after="0" w:line="278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</w:pPr>
    </w:p>
    <w:p w:rsidR="00DB5664" w:rsidRDefault="00DB5664" w:rsidP="0065618F">
      <w:pPr>
        <w:spacing w:after="0" w:line="278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</w:pPr>
    </w:p>
    <w:p w:rsidR="00A7371C" w:rsidRDefault="00A7371C" w:rsidP="0065618F">
      <w:pPr>
        <w:spacing w:after="0" w:line="278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         </w:t>
      </w:r>
      <w:r w:rsidR="0065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 REGULAMIN </w:t>
      </w:r>
      <w:r w:rsidR="0065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REALIZACJI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DZIAŁAŃ NA RZECZ         </w:t>
      </w:r>
    </w:p>
    <w:p w:rsidR="00A7371C" w:rsidRDefault="00A7371C" w:rsidP="0065618F">
      <w:pPr>
        <w:spacing w:after="0" w:line="278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KSZTAŁCENIA </w:t>
      </w:r>
      <w:r w:rsidR="0065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USTAWICZNEGO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</w:t>
      </w:r>
    </w:p>
    <w:p w:rsidR="00A7371C" w:rsidRDefault="00A7371C" w:rsidP="0065618F">
      <w:pPr>
        <w:spacing w:after="0" w:line="278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</w:t>
      </w:r>
      <w:r w:rsidR="0065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PRACOWNIKÓW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 PRACODAWCÓW                                                     </w:t>
      </w:r>
    </w:p>
    <w:p w:rsidR="0065618F" w:rsidRDefault="00A7371C" w:rsidP="0065618F">
      <w:pPr>
        <w:spacing w:after="0" w:line="278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</w:t>
      </w:r>
      <w:r w:rsidR="0065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 FORMIE KRAJOWEGO FUNDUSZU SZKOLENIOWEGO                     </w:t>
      </w:r>
    </w:p>
    <w:p w:rsidR="0065618F" w:rsidRDefault="0065618F" w:rsidP="0065618F">
      <w:pPr>
        <w:spacing w:after="0" w:line="278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W POWIATOWYM URZĘDZIE PRACY W KOŃSKICH </w:t>
      </w:r>
    </w:p>
    <w:p w:rsidR="0065618F" w:rsidRDefault="0065618F" w:rsidP="0065618F">
      <w:pPr>
        <w:spacing w:after="0" w:line="278" w:lineRule="auto"/>
        <w:ind w:right="115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 </w:t>
      </w:r>
    </w:p>
    <w:p w:rsidR="0065618F" w:rsidRDefault="0065618F" w:rsidP="0065618F">
      <w:pPr>
        <w:spacing w:after="0" w:line="240" w:lineRule="auto"/>
        <w:ind w:right="11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Rozdział I</w:t>
      </w:r>
    </w:p>
    <w:p w:rsidR="0065618F" w:rsidRDefault="0065618F" w:rsidP="0065618F">
      <w:pPr>
        <w:spacing w:after="0" w:line="240" w:lineRule="auto"/>
        <w:ind w:left="2124" w:right="1151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Podstawy prawne</w:t>
      </w:r>
    </w:p>
    <w:p w:rsidR="0065618F" w:rsidRDefault="0065618F" w:rsidP="0065618F">
      <w:pPr>
        <w:spacing w:after="0" w:line="240" w:lineRule="auto"/>
        <w:ind w:right="11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Ustawa z dnia 20 kwietnia 2004 r. o promocji  zatrudnienia  i  instytucjach  rynku  pracy                              (Dz. U. z 2019 r. poz. 1482</w:t>
      </w:r>
      <w:r w:rsidR="003B3458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3B345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3B3458"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                                                   </w:t>
      </w:r>
    </w:p>
    <w:p w:rsidR="0065618F" w:rsidRDefault="0065618F" w:rsidP="0065618F">
      <w:pPr>
        <w:numPr>
          <w:ilvl w:val="0"/>
          <w:numId w:val="1"/>
        </w:numPr>
        <w:spacing w:after="0" w:line="240" w:lineRule="auto"/>
        <w:ind w:left="284" w:right="-2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Rozporządzenie Ministra Pracy i Polityki Społecznej z dnia 14 maja 2014 r. w sprawie  przyznawania środków z Krajowego Funduszu Szkoleniowego (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Dz. U. z 2018 r. poz. 117) </w:t>
      </w:r>
    </w:p>
    <w:p w:rsidR="0065618F" w:rsidRDefault="0065618F" w:rsidP="0065618F">
      <w:pPr>
        <w:numPr>
          <w:ilvl w:val="0"/>
          <w:numId w:val="1"/>
        </w:numPr>
        <w:spacing w:after="0" w:line="240" w:lineRule="auto"/>
        <w:ind w:left="284" w:right="-2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Rozporządzenie Komisji (UE) nr 1407/2013 z dnia 18 grudnia 2013 r. w sprawie  stosowania art.107 i 108 Traktatu o funkcjonowaniu Unii Europejskiej do pomocy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C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</w:t>
      </w:r>
      <w:r w:rsidR="008C1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Urz.</w:t>
      </w:r>
      <w:r w:rsidR="008C1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UE L 352 z 24.12.2013., str.1)</w:t>
      </w:r>
    </w:p>
    <w:p w:rsidR="0065618F" w:rsidRDefault="0065618F" w:rsidP="0065618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Rozporządzenie Komisji (UE) nr 1408/2013 z dnia 18 grudnia 2013 r. w sprawie stosowania art.107 i 108 Traktatu o funkcjonowaniu Unii Europejskiej do pomocy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5B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w sektorze rolnym (Dz. Urz. UE L 352 z 24.12.2013., str. 9),</w:t>
      </w:r>
    </w:p>
    <w:p w:rsidR="0065618F" w:rsidRDefault="0065618F" w:rsidP="0065618F">
      <w:pPr>
        <w:spacing w:after="0" w:line="240" w:lineRule="auto"/>
        <w:ind w:left="284" w:right="-2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Rozporządzenie Rady Ministrów z dnia 20 marca 2007 r. w sprawie zaświadczeń o pomocy                       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pomocy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 rolnictwie lub rybołówstwie (Dz. U. z 2018 r. poz. 350).</w:t>
      </w:r>
    </w:p>
    <w:p w:rsidR="0065618F" w:rsidRDefault="0065618F" w:rsidP="0065618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Ustawa z dnia 30 kwietnia 2004 r. o postępowaniu w sprawach dotyczących pomocy publicznej (Dz.U. z 20</w:t>
      </w:r>
      <w:r w:rsidR="0091461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91461C">
        <w:rPr>
          <w:rFonts w:ascii="Times New Roman" w:eastAsia="Calibri" w:hAnsi="Times New Roman" w:cs="Times New Roman"/>
          <w:sz w:val="24"/>
          <w:szCs w:val="24"/>
        </w:rPr>
        <w:t>708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:rsidR="005B3CF4" w:rsidRDefault="0065618F" w:rsidP="00656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Ustawa z dnia 11 marca 2004 r. o podatku od towarów i usług (Dz. U. z </w:t>
      </w:r>
      <w:r w:rsidR="005B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91461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5B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91461C">
        <w:rPr>
          <w:rFonts w:ascii="Times New Roman" w:eastAsia="Calibri" w:hAnsi="Times New Roman" w:cs="Times New Roman"/>
          <w:sz w:val="24"/>
          <w:szCs w:val="24"/>
        </w:rPr>
        <w:t>106).</w:t>
      </w:r>
      <w:r w:rsidR="005B3CF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1461C" w:rsidRDefault="0065618F" w:rsidP="0091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Rozporządzenie Ministra Finansów z dnia 20 grudnia 2013 r. w sprawie zwolnień od podatku                          </w:t>
      </w:r>
    </w:p>
    <w:p w:rsidR="0091461C" w:rsidRDefault="0091461C" w:rsidP="0091461C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5618F">
        <w:rPr>
          <w:rFonts w:ascii="Times New Roman" w:eastAsia="Calibri" w:hAnsi="Times New Roman" w:cs="Times New Roman"/>
          <w:sz w:val="24"/>
          <w:szCs w:val="24"/>
        </w:rPr>
        <w:t>od  towarów i usług oraz warunków stosowania tych zwolnień (t. j. Dz. U. z 2018 r.  poz. 701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5618F" w:rsidRDefault="0091461C" w:rsidP="0091461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</w:t>
      </w:r>
      <w:r w:rsidR="0065618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5618F" w:rsidRDefault="0065618F" w:rsidP="0065618F">
      <w:pPr>
        <w:pStyle w:val="Akapitzlist"/>
        <w:numPr>
          <w:ilvl w:val="0"/>
          <w:numId w:val="2"/>
        </w:numPr>
        <w:tabs>
          <w:tab w:val="left" w:pos="284"/>
        </w:tabs>
        <w:spacing w:after="0" w:line="254" w:lineRule="auto"/>
        <w:ind w:left="142" w:right="1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26 czerwca 1974 r. - Kodeks Pracy (Dz. U. z 20</w:t>
      </w:r>
      <w:r w:rsidR="00914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914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65618F" w:rsidRDefault="0065618F" w:rsidP="005B3CF4">
      <w:pPr>
        <w:spacing w:after="0" w:line="254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10.Ustawa z dnia 23 kwietnia 1964 r.</w:t>
      </w:r>
      <w:r w:rsidR="003B3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Kodeks Cywilny (Dz. U. z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1</w:t>
      </w:r>
      <w:r w:rsidR="003B3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145</w:t>
      </w:r>
      <w:r w:rsidR="005B3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5B3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5B3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5B3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spacing w:after="0" w:line="240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Rozdział II</w:t>
      </w:r>
    </w:p>
    <w:p w:rsidR="0065618F" w:rsidRDefault="0065618F" w:rsidP="0065618F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Postanowienia ogólne</w:t>
      </w:r>
    </w:p>
    <w:p w:rsidR="00D21903" w:rsidRDefault="00D21903" w:rsidP="0065618F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65618F" w:rsidRDefault="0065618F" w:rsidP="0065618F">
      <w:pPr>
        <w:spacing w:after="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Regulaminie jest mowa o:</w:t>
      </w:r>
    </w:p>
    <w:p w:rsidR="0065618F" w:rsidRDefault="0065618F" w:rsidP="0065618F">
      <w:pPr>
        <w:numPr>
          <w:ilvl w:val="0"/>
          <w:numId w:val="3"/>
        </w:numPr>
        <w:spacing w:after="16" w:line="247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Staroście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oznacza to Starostę Powiatu Koneckiego.</w:t>
      </w:r>
    </w:p>
    <w:p w:rsidR="0065618F" w:rsidRDefault="0065618F" w:rsidP="0065618F">
      <w:pPr>
        <w:numPr>
          <w:ilvl w:val="0"/>
          <w:numId w:val="3"/>
        </w:numPr>
        <w:spacing w:after="16" w:line="247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oznacza to Dyrektora Powiatowego Urzędu Pracy w Końskich działającego  z upoważnienia Starosty Powiatu Koneckiego.</w:t>
      </w:r>
    </w:p>
    <w:p w:rsidR="0065618F" w:rsidRDefault="0065618F" w:rsidP="0065618F">
      <w:pPr>
        <w:numPr>
          <w:ilvl w:val="0"/>
          <w:numId w:val="3"/>
        </w:numPr>
        <w:spacing w:after="16" w:line="247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Urzędzie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oznacza to Powiatowy Urząd Pracy w Końskich.</w:t>
      </w:r>
    </w:p>
    <w:p w:rsidR="0065618F" w:rsidRDefault="0065618F" w:rsidP="0065618F">
      <w:pPr>
        <w:numPr>
          <w:ilvl w:val="0"/>
          <w:numId w:val="3"/>
        </w:numPr>
        <w:spacing w:after="16" w:line="247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Ustawie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należy przez to rozumieć ustawę z dnia 20 kwietnia 2004 r. o promocji zatrudnienia i instytucjach rynku pracy.</w:t>
      </w:r>
    </w:p>
    <w:p w:rsidR="00A7371C" w:rsidRDefault="0065618F" w:rsidP="00ED73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3C0">
        <w:rPr>
          <w:rFonts w:ascii="Times New Roman" w:hAnsi="Times New Roman" w:cs="Times New Roman"/>
          <w:b/>
          <w:sz w:val="24"/>
          <w:szCs w:val="24"/>
        </w:rPr>
        <w:t>KFS</w:t>
      </w:r>
      <w:r w:rsidRPr="007E63C0">
        <w:rPr>
          <w:rFonts w:ascii="Times New Roman" w:hAnsi="Times New Roman" w:cs="Times New Roman"/>
          <w:sz w:val="24"/>
          <w:szCs w:val="24"/>
        </w:rPr>
        <w:t xml:space="preserve"> - należy przez to rozumieć Krajowy Fundusz Szkoleniowy.  </w:t>
      </w:r>
    </w:p>
    <w:p w:rsidR="00C65575" w:rsidRDefault="00C65575" w:rsidP="00C65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575" w:rsidRDefault="00C65575" w:rsidP="00C65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575" w:rsidRPr="00C65575" w:rsidRDefault="00C65575" w:rsidP="00C65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08" w:rsidRPr="00A7371C" w:rsidRDefault="0065618F" w:rsidP="001F1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371C">
        <w:rPr>
          <w:rFonts w:ascii="Times New Roman" w:hAnsi="Times New Roman" w:cs="Times New Roman"/>
          <w:b/>
          <w:sz w:val="24"/>
          <w:szCs w:val="24"/>
        </w:rPr>
        <w:t>Przeciętnym wynagrodzeniu</w:t>
      </w:r>
      <w:r w:rsidRPr="00A7371C">
        <w:rPr>
          <w:rFonts w:ascii="Times New Roman" w:hAnsi="Times New Roman" w:cs="Times New Roman"/>
          <w:sz w:val="24"/>
          <w:szCs w:val="24"/>
        </w:rPr>
        <w:t xml:space="preserve"> – oznacza to przeciętne wynagrodzenie w poprzednim   kwartale, od pierwszego dnia następnego miesiąca po ogłoszeniu przez Prezesa Głównego Urzędu Statystycznego w Dzienniku Urzędowym Rzeczypospolitej </w:t>
      </w:r>
    </w:p>
    <w:p w:rsidR="007E63C0" w:rsidRPr="00993508" w:rsidRDefault="0065618F" w:rsidP="00993508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3508">
        <w:rPr>
          <w:rFonts w:ascii="Times New Roman" w:hAnsi="Times New Roman" w:cs="Times New Roman"/>
          <w:sz w:val="24"/>
          <w:szCs w:val="24"/>
        </w:rPr>
        <w:t xml:space="preserve">Polskiej „Monitor </w:t>
      </w:r>
      <w:r w:rsidR="00993508" w:rsidRPr="00993508">
        <w:rPr>
          <w:rFonts w:ascii="Times New Roman" w:hAnsi="Times New Roman" w:cs="Times New Roman"/>
          <w:sz w:val="24"/>
          <w:szCs w:val="24"/>
        </w:rPr>
        <w:t xml:space="preserve">  </w:t>
      </w:r>
      <w:r w:rsidRPr="00993508">
        <w:rPr>
          <w:rFonts w:ascii="Times New Roman" w:hAnsi="Times New Roman" w:cs="Times New Roman"/>
          <w:sz w:val="24"/>
          <w:szCs w:val="24"/>
        </w:rPr>
        <w:t xml:space="preserve">Polski”, na podstawie art. 20 pkt 2 ustawy z dnia 17 grudnia </w:t>
      </w:r>
      <w:r w:rsidR="009935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3508">
        <w:rPr>
          <w:rFonts w:ascii="Times New Roman" w:hAnsi="Times New Roman" w:cs="Times New Roman"/>
          <w:sz w:val="24"/>
          <w:szCs w:val="24"/>
        </w:rPr>
        <w:t xml:space="preserve">1998 r. o emeryturach i rentach z Funduszu Ubezpieczeń Społecznych. </w:t>
      </w:r>
    </w:p>
    <w:p w:rsidR="0065618F" w:rsidRDefault="0065618F" w:rsidP="0065618F">
      <w:pPr>
        <w:pStyle w:val="Akapitzlist"/>
        <w:numPr>
          <w:ilvl w:val="0"/>
          <w:numId w:val="3"/>
        </w:num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Pracowniku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osobę zatrudnioną u pracodawcy w myśl przepisów kodeksu pracy. </w:t>
      </w:r>
    </w:p>
    <w:p w:rsidR="0065618F" w:rsidRDefault="0065618F" w:rsidP="0065618F">
      <w:pPr>
        <w:pStyle w:val="Akapitzlist"/>
        <w:numPr>
          <w:ilvl w:val="0"/>
          <w:numId w:val="3"/>
        </w:numPr>
        <w:spacing w:after="16" w:line="247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Pracodawcy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w rozumieniu art. 2 ust. 1 pkt 25 ustawy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o promocji zatrudnienia</w:t>
      </w:r>
      <w:r w:rsidR="00993508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i instytucjach rynku pracy</w:t>
      </w:r>
      <w:r>
        <w:rPr>
          <w:rFonts w:ascii="Times New Roman" w:hAnsi="Times New Roman"/>
          <w:sz w:val="24"/>
          <w:szCs w:val="24"/>
          <w:lang w:eastAsia="pl-PL"/>
        </w:rPr>
        <w:t>, tj. jednostkę organizacyjną, chociażby nie posiadała osobowości prawnej,</w:t>
      </w:r>
      <w:r w:rsidR="0099350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a także osobę fizyczną, jeżeli zatrudniają one co najmniej jednego pracownika na umowę o pracę.     </w:t>
      </w:r>
    </w:p>
    <w:p w:rsidR="0065618F" w:rsidRDefault="0065618F" w:rsidP="009935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 xml:space="preserve"> - należy przez to rozumieć podmiot prowadzący działalność gospodarczą</w:t>
      </w:r>
      <w:r w:rsidR="00993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rozumieniu prawa konkurencji UE. W prawie UE za przedsiębiorstwo uważa się podmiot prowadzący działalność gospodarczą bez względu na jego formę prawną. </w:t>
      </w:r>
    </w:p>
    <w:p w:rsidR="0065618F" w:rsidRDefault="0065618F" w:rsidP="009935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Mikroprzedsiębiorcy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należy przez to rozumieć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Przedsiębiorcę, który w co najmniej jednym z dwóch ostatnich lat obrotowych spełniał łącznie następujące warunki:</w:t>
      </w:r>
    </w:p>
    <w:p w:rsidR="0065618F" w:rsidRDefault="0065618F" w:rsidP="0065618F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Zatrudniał średniorocznie mniej niż 10 pracowników oraz</w:t>
      </w:r>
    </w:p>
    <w:p w:rsidR="0065618F" w:rsidRDefault="0065618F" w:rsidP="0065618F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dwóch milionów euro*</w:t>
      </w:r>
    </w:p>
    <w:p w:rsidR="00993508" w:rsidRDefault="0065618F" w:rsidP="0065618F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definicja zawarta w art. 7 ust. 1 ustawy z dnia 6 marca 2018 r. Prawo przedsiębiorców </w:t>
      </w:r>
      <w:r w:rsidR="00993508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65618F" w:rsidRDefault="00993508" w:rsidP="0065618F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65618F">
        <w:rPr>
          <w:rFonts w:ascii="Times New Roman" w:hAnsi="Times New Roman"/>
          <w:sz w:val="20"/>
          <w:szCs w:val="20"/>
        </w:rPr>
        <w:t>(Dz. U. z 2019 r. poz. 1292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="0065618F">
        <w:rPr>
          <w:rFonts w:ascii="Times New Roman" w:hAnsi="Times New Roman"/>
          <w:sz w:val="20"/>
          <w:szCs w:val="20"/>
        </w:rPr>
        <w:t>).</w:t>
      </w:r>
    </w:p>
    <w:p w:rsidR="00993508" w:rsidRDefault="00993508" w:rsidP="0065618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65618F" w:rsidRDefault="0065618F" w:rsidP="0065618F">
      <w:pPr>
        <w:spacing w:after="1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III</w:t>
      </w:r>
    </w:p>
    <w:p w:rsidR="0065618F" w:rsidRDefault="0065618F" w:rsidP="0065618F">
      <w:pPr>
        <w:tabs>
          <w:tab w:val="center" w:pos="5233"/>
          <w:tab w:val="left" w:pos="8676"/>
        </w:tabs>
        <w:spacing w:after="16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                         Źródła finansowania</w:t>
      </w:r>
    </w:p>
    <w:p w:rsidR="0065618F" w:rsidRDefault="0065618F" w:rsidP="0065618F">
      <w:pPr>
        <w:tabs>
          <w:tab w:val="center" w:pos="5233"/>
          <w:tab w:val="left" w:pos="8676"/>
        </w:tabs>
        <w:spacing w:after="16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65618F" w:rsidRDefault="0065618F" w:rsidP="0065618F">
      <w:pPr>
        <w:spacing w:after="16" w:line="247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65618F" w:rsidRDefault="0065618F" w:rsidP="0065618F">
      <w:pPr>
        <w:spacing w:after="16" w:line="247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Krajowy Fundusz Szkoleniowy stanowi wydzieloną część Funduszu Pracy i jest przeznaczony                     na wsparcie pracodawców inwestujących w kształcenie ustawiczne pracowników i swoje własne.</w:t>
      </w:r>
    </w:p>
    <w:p w:rsidR="0065618F" w:rsidRDefault="0065618F" w:rsidP="00656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Minister Rodziny, Pracy i Polityki Społecznej ogłasza priorytety wydatkowania środków KFS                  w danym roku, natomiast Rada Rynku Pracy ogłasza priorytety wydatkowania środków </w:t>
      </w:r>
      <w:r w:rsidR="00993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rezerwy KFS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danym roku.</w:t>
      </w: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obowiązujących w danym roku priorytetach stanowi załącznik do niniejszego regulaminu.</w:t>
      </w:r>
    </w:p>
    <w:p w:rsidR="00327C84" w:rsidRDefault="00327C84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65618F" w:rsidRDefault="0065618F" w:rsidP="0065618F">
      <w:pPr>
        <w:spacing w:after="1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IV</w:t>
      </w:r>
    </w:p>
    <w:p w:rsidR="0065618F" w:rsidRDefault="0065618F" w:rsidP="0065618F">
      <w:pPr>
        <w:spacing w:after="1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ZASADY REALIZACJI DZIAŁAŃ NA RZECZ KSZTAŁCENIA USTAWICZNEGO PRACOWNIKÓW I PRACODAWCÓW                        </w:t>
      </w:r>
    </w:p>
    <w:p w:rsidR="0065618F" w:rsidRDefault="0065618F" w:rsidP="0065618F">
      <w:pPr>
        <w:spacing w:after="1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65618F" w:rsidRDefault="0065618F" w:rsidP="0065618F">
      <w:pPr>
        <w:spacing w:after="16" w:line="247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65618F" w:rsidRDefault="0065618F" w:rsidP="0065618F">
      <w:pPr>
        <w:spacing w:after="16" w:line="247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Krajowy  Fundusz Szkoleniowy (KFS) jest rozwiązaniem systemowym, adresowanym                           do pracodawców, wspomagającym przekwalifikowanie lub aktualizację wiedzy i umiejętności osób pracujących. Celem utworzenia KFS jest zapobieganie utracie zatrudnienia przez osoby pracujące</w:t>
      </w:r>
      <w:r w:rsidR="00327C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powodu kompetencji nieadekwatnych do wymagań dynamicznie zmieniającej </w:t>
      </w:r>
      <w:r w:rsidR="00327C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się gospodarki. Zwiększenie inwestycji w potencjał kadrowy powinno poprawić zarówno pozycję firm jak i samych pracowników na konkurencyjnym rynku pracy.</w:t>
      </w:r>
    </w:p>
    <w:p w:rsidR="00C65575" w:rsidRDefault="00C65575" w:rsidP="0065618F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5664" w:rsidRDefault="00DB5664" w:rsidP="0065618F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5575" w:rsidRDefault="00C65575" w:rsidP="0065618F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5575" w:rsidRDefault="00C65575" w:rsidP="0065618F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dofinansowanie kosztów kształcenia ustawicznego mogą wystąpić wszyscy pracodawcy, w rozumieniu art. 2 ust. 1 pkt 25 ustawy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o promocji zatrudnienia i instytucjach rynku pracy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tj. jednostki organizacyjne, chociażby nie posiadały osobowości prawnej, a także osoby fizyczne, jeżeli zatrudniają co najmniej jednego pracownika na umowę o pracę.                        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ma znaczenia, czy jest to umowa na czas nieokreślony czy określony, a także czy na pełny etat, czy tylko na część etatu.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Natomiast nie może skorzystać ze wsparcia środkami KFS osoba prowadząca działalność gospodarczą niezatrudniająca żadnego pracownika w ramach umowy o pracę, współpracujący wyłącznie  </w:t>
      </w:r>
      <w:r w:rsidR="00327C84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współmałżonkiem lub zatrudniająca wykonawców na podstawie umowy o dzieło lub umowy zlecenia.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KFS mogą być przeznaczone na finansowanie działań obejmujących kształcenie ustawiczne pracowników i pracodawcy, na które składają się:</w:t>
      </w:r>
    </w:p>
    <w:p w:rsidR="0065618F" w:rsidRDefault="0065618F" w:rsidP="0065618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potrzeb pracodawcy w zakresie kształcenia ustawicznego w związku </w:t>
      </w:r>
      <w:r w:rsidR="00327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ubieganiem się o sfinansowanie tego kształcenia ze środków KFS.</w:t>
      </w:r>
    </w:p>
    <w:p w:rsidR="0065618F" w:rsidRDefault="0065618F" w:rsidP="0065618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zgodą.</w:t>
      </w:r>
    </w:p>
    <w:p w:rsidR="0065618F" w:rsidRDefault="0065618F" w:rsidP="0065618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dokumentów potwierdzających nabycie umiejętności, kwalifikacji lub uprawnień zawodowych.</w:t>
      </w:r>
    </w:p>
    <w:p w:rsidR="0065618F" w:rsidRDefault="0065618F" w:rsidP="0065618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i psychologiczne wymagane do podjęcia kształcenia lub pracy zawodowej po ukończonym kształceniu.</w:t>
      </w:r>
    </w:p>
    <w:p w:rsidR="0065618F" w:rsidRDefault="0065618F" w:rsidP="0065618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następstw nieszczęśliwych wypadków w związku z podjętym kształceniem.</w:t>
      </w:r>
    </w:p>
    <w:p w:rsidR="0065618F" w:rsidRDefault="0065618F" w:rsidP="0065618F">
      <w:pPr>
        <w:shd w:val="clear" w:color="auto" w:fill="FFFFFF"/>
        <w:spacing w:before="100" w:beforeAutospacing="1" w:after="100" w:afterAutospacing="1" w:line="240" w:lineRule="auto"/>
        <w:ind w:left="360" w:right="-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pracodawcy, na podstawie umowy, Starosta może przyznać środki KFS                                       na sfinansowanie kosztów kształcenia ustawicznego pracowników i pracodawcy, </w:t>
      </w:r>
      <w:r w:rsidR="00327C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wysokości:</w:t>
      </w:r>
    </w:p>
    <w:p w:rsidR="0065618F" w:rsidRDefault="0065618F" w:rsidP="00C65575">
      <w:pPr>
        <w:pStyle w:val="Akapitzlist"/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80% tych kosztów, nie więcej jednak niż 300% przeciętnego wynagrodzenia w danym roku na jednego uczestnika, </w:t>
      </w:r>
    </w:p>
    <w:p w:rsidR="0065618F" w:rsidRDefault="0065618F" w:rsidP="00C65575">
      <w:pPr>
        <w:pStyle w:val="Akapitzlist"/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100% tych kosztów – jeżeli wnioskodawca należy do grupy mikroprzedsiębiorstw,                        nie więcej jednak niż 300% przeciętnego wynagrodzenia w danym roku na jednego uczestnika.</w:t>
      </w:r>
    </w:p>
    <w:p w:rsidR="0065618F" w:rsidRDefault="0065618F" w:rsidP="0065618F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wyliczeniu kosztu kształcenia pracodawca:</w:t>
      </w:r>
    </w:p>
    <w:p w:rsidR="0065618F" w:rsidRDefault="0065618F" w:rsidP="0065618F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Uwzględnia wyłącznie koszty samego kształcenia ustawicznego należne instytucji realizującej oraz koszty egzaminów, niezbędnych badań lekarskich i psychologicznych oraz ubezpieczenia NNW w związku z podjętym kształceniem </w:t>
      </w:r>
      <w:r>
        <w:rPr>
          <w:rFonts w:ascii="Times New Roman" w:eastAsia="Calibri" w:hAnsi="Times New Roman" w:cs="Times New Roman"/>
          <w:bCs/>
          <w:sz w:val="24"/>
          <w:szCs w:val="24"/>
        </w:rPr>
        <w:t>(koszt kształcenia nie może zawierać kosztów związanych z przejazdem, zakwaterowaniem, wyżywieniem). </w:t>
      </w:r>
    </w:p>
    <w:p w:rsidR="0065618F" w:rsidRDefault="0065618F" w:rsidP="0065618F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uwzględnia innych kosztów, które ponosi pracodawca w związku z udziałem pracowników w kształceniu ustawicznym, np. wynagrodzenia za godziny nieobecności w pracy w</w:t>
      </w:r>
      <w:r w:rsidR="002D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uczestnictwem w zajęciach, kosztów delegacji w przypadku konieczności dojazdu do miejscowości innej niż miejsce pracy itp. </w:t>
      </w:r>
    </w:p>
    <w:p w:rsidR="0065618F" w:rsidRDefault="0065618F" w:rsidP="0065618F">
      <w:pPr>
        <w:pStyle w:val="NormalnyWeb"/>
        <w:jc w:val="both"/>
      </w:pPr>
      <w:r>
        <w:t>Z środków KFS nie finansuje się szkoleń związanych z BHP, PPOŻ oraz kursów pierwszej pomocy - zgodnie z Kodeksem Pracy szkolenie w tym zakresie należy do obowiązków Pracodawcy.</w:t>
      </w:r>
    </w:p>
    <w:p w:rsidR="0065618F" w:rsidRDefault="0065618F" w:rsidP="0065618F">
      <w:pPr>
        <w:pStyle w:val="NormalnyWeb"/>
        <w:spacing w:line="360" w:lineRule="auto"/>
        <w:jc w:val="both"/>
      </w:pPr>
      <w:r>
        <w:t>Finansowanie z KFS nie obejmuje również udziału w konferencjach i kongresach.</w:t>
      </w:r>
    </w:p>
    <w:p w:rsidR="00C65575" w:rsidRDefault="0065618F" w:rsidP="00C65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KFS przekazane pracodawcom prowadzącym działalność gospodarczą w rozumieniu prawa konkurencji UE, stanowią pomoc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we właściwych przepisach prawa UE dotyczących pomocy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pomocy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rolnictwie lub rybołówstwie. Pracodawca będący przedsiębiorcą dołącza do wniosku o przyznanie środków KFS na kształcenie ustawiczne pracowników i pracodawców dokumenty pozwalające na ocenę spełniania warunków dopuszczalności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575" w:rsidRDefault="00C65575" w:rsidP="00C65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575" w:rsidRDefault="00C65575" w:rsidP="00C65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C77" w:rsidRDefault="0065618F" w:rsidP="00C65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zawiera z pracownikiem, któremu zostaną sfinansowane koszty kształcenia ustawicznego, umowę określającą prawa i obowiązki stron. Pracownik, który nie ukończył kształcenia ustawicznego finansowanego ze środków KFS  z powodu rozwiązania przez niego umowy o pracę lub rozwiązania z nim umowy o pracę bez wypowiedzenia z winy pracownika jest zobowiązany do zwrotu pracodawcy poniesionych kosztów, a pracodawca zwraca te koszty do urzędu. </w:t>
      </w:r>
    </w:p>
    <w:p w:rsidR="0065618F" w:rsidRDefault="0065618F" w:rsidP="00870C77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usługa kształcenia zawodowego lub przekwalifikowania zawodowego jest finansowana                         w całości lub w co najmniej 70% ze środków publicznych podlega zwolnieniu z podatku VAT. Biorąc pod uwagę, iż środki KFS mieszczą się w kategorii środków publicz</w:t>
      </w:r>
      <w:r w:rsidR="00870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 rozumieniu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finansach publicznych, szkolenia realizowane w jego ramach (o ile są z niego finansowane w całości lub co najmniej 70%) podlegają zwolnieniu z VAT. W przypadku realizacji szkolenia w ramach KFS nabywca (pracodawca) winien przekazać świadczącemu usługę szkoleniową stosowną informację o pochodzeniu środków finansowych. </w:t>
      </w:r>
      <w:r w:rsidR="00870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finansowania z KFS kształcenia ustawicznego pracowników i pracodawców mają 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marca 2004 r. o podatku od towarów i usług oraz  Rozporządzenia Ministra Finansów z dnia 20 grudnia 2013 r. w sprawie zwolnień od podatku od towarów i usług oraz warunków stosowania tych zwolnień.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0C77" w:rsidRDefault="00870C77" w:rsidP="00870C77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                               Rozdział V</w:t>
      </w:r>
    </w:p>
    <w:p w:rsidR="0065618F" w:rsidRDefault="0065618F" w:rsidP="00656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Składanie i rozpatrywanie wniosków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§ 5</w:t>
      </w: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Starosta niezwłocznie po uzyskaniu od marszałka województwa informacji o limicie środków KFS organizuje nabór wniosków pracodawców o przyznanie środków z KFS na sfinansowanie kosztów kształcenia ustawicznego, o których mowa w art. 69a ust. 2 pkt 1 ustawy, przez ogłoszenie na tablicy informacyjnej w siedzibie Urzędu oraz w postaci elektronicznej </w:t>
      </w:r>
      <w:r w:rsidR="002D1232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pl-PL"/>
        </w:rPr>
        <w:t>z wykorzystaniem stron internetowych Urzędu, wskazując priorytety wydatkowania środków KFS na dany rok, termin rozpoczęcia i zakończenia naboru wniosków oraz elementy brane pod uwagę przy rozpatrywaniu wniosków.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jest powtarzany do wyczerpania ustalonego limitu środków.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zainteresowany uzyskaniem środków na finansowanie kosztów kształcenia ustawicznego pracowników i pracodawcy składa w Urzędzie (właściwym ze względu </w:t>
      </w:r>
      <w:r w:rsidR="002D12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siedzibę pracodawcy albo miejsce prowadzenia działalności wniosek zawierający):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  dane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2)   wskazanie działań, o których mowa w </w:t>
      </w:r>
      <w:hyperlink r:id="rId6" w:anchor="hiperlinkText.rpc?hiperlink=type=tresc:nro=Powszechny.1530072:part=a69%28a%29u2p1&amp;full=1" w:tgtFrame="_parent" w:history="1">
        <w:r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pl-PL"/>
          </w:rPr>
          <w:t>art. 69a ust. 2 pkt 1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ustawy, liczby osób według grup wieku 15-24 lata, 25-34 lata, 35-44 lata, 45 lat i więcej, których wydatek dotyczy,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form kształcenia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ustawicznego, kosztów kształcenia ustawicznego na jednego uczestnika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terminu realizacji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wskazanych działań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3)   określenie całkowitej wysokości wydatków na działania, o których mowa w </w:t>
      </w:r>
      <w:hyperlink r:id="rId7" w:anchor="hiperlinkText.rpc?hiperlink=type=tresc:nro=Powszechny.1530072:part=a69%28a%29u2p1&amp;full=1" w:tgtFrame="_parent" w:history="1">
        <w:r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pl-PL"/>
          </w:rPr>
          <w:t>art. 69a ust. 2 pkt 1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ustawy, wnioskowaną wysokość środków z KFS oraz wysokość wkładu własnego wnoszonego przez pracodawcę;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4)   uzasadnienie potrzeby odbycia kształcenia ustawicznego, przy uwzględnieniu obecnych lub przyszłych potrzeb pracodawcy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oraz obowiązujących priorytetów wydatkowania środków KFS, a w przypadku środków z rezerwy KFS – dodatkowo priorytetów wydatkowania środków rezerwy KFS;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5) uzasadnienie wyboru realizatora usługi kształcenia ustawicznego finansowanej ze środków KFS wraz z następującymi informacjami: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a) nazwa i siedziba realizatora usługi kształcenia ustawicznego,</w:t>
      </w:r>
    </w:p>
    <w:p w:rsidR="002D1232" w:rsidRDefault="002D1232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2D1232" w:rsidRDefault="002D1232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2D1232" w:rsidRDefault="002D1232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2D1232" w:rsidRDefault="002D1232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2D1232" w:rsidRDefault="002D1232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b) 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c) nazwa i liczba godzin kształcenia ustawicznego,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d) cena usługi kształcenia ustawicznego w porównaniu z ceną podobnych usług oferowanych na rynku, o ile są dostępne;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6) informację o planach dotyczących dalszego zatrudnienia osób, które będą objęte kształceniem ustawicznym finansowanym ze środków KFS.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wniosku pracodawca dołącza:</w:t>
      </w:r>
    </w:p>
    <w:p w:rsidR="00311138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   zaświadczenia lub oświadczenie o pomocy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zakresie, o którym mowa </w:t>
      </w:r>
    </w:p>
    <w:p w:rsidR="00311138" w:rsidRDefault="00311138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hyperlink r:id="rId8" w:anchor="hiperlinkText.rpc?hiperlink=type=tresc:nro=Powszechny.1668697:part=a37u1p1&amp;full=1" w:tgtFrame="_parent" w:history="1">
        <w:r w:rsidR="0065618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 xml:space="preserve"> </w:t>
        </w:r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 xml:space="preserve">art. 37 </w:t>
        </w:r>
        <w:r w:rsidR="0065618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ust. 1 pkt 1</w:t>
        </w:r>
      </w:hyperlink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9" w:anchor="hiperlinkText.rpc?hiperlink=type=tresc:nro=Powszechny.1668697:part=a37u2p1&amp;full=1" w:tgtFrame="_parent" w:history="1">
        <w:r w:rsidR="0065618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ust. 2 pkt 1</w:t>
        </w:r>
      </w:hyperlink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10" w:anchor="hiperlinkText.rpc?hiperlink=type=tresc:nro=Powszechny.1668697:part=a37u2p2&amp;full=1" w:tgtFrame="_parent" w:history="1">
        <w:r w:rsidR="0065618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2</w:t>
        </w:r>
      </w:hyperlink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</w:t>
      </w:r>
    </w:p>
    <w:p w:rsidR="0065618F" w:rsidRDefault="00311138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>w sprawach dotyczących pomocy publicznej;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   informacje określone w przepisach wydanych na podstawie </w:t>
      </w:r>
      <w:hyperlink r:id="rId11" w:anchor="hiperlinkText.rpc?hiperlink=type=tresc:nro=Powszechny.1668697:part=a37u2%28a%29&amp;full=1" w:tgtFrame="_par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art. 37 ust. 2a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                    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30 kwietnia 2004 r. o postępowaniu w sprawach dotyczących pomocy publicznej;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B5489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kopię dokumentu potwierdzającego oznaczenie formy prawnej prowadzonej działalności –                            </w:t>
      </w:r>
    </w:p>
    <w:p w:rsidR="00B54893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B5489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przypadku braku wpisu do Krajowego Rejestru Sądowego lub Centralnej Ewidencji</w:t>
      </w:r>
      <w:r w:rsidR="00B54893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618F" w:rsidRDefault="00B54893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65618F">
        <w:rPr>
          <w:rFonts w:ascii="Times New Roman" w:hAnsi="Times New Roman"/>
          <w:sz w:val="24"/>
          <w:szCs w:val="24"/>
          <w:lang w:eastAsia="pl-PL"/>
        </w:rPr>
        <w:t xml:space="preserve">i Informacji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="0065618F">
        <w:rPr>
          <w:rFonts w:ascii="Times New Roman" w:hAnsi="Times New Roman"/>
          <w:sz w:val="24"/>
          <w:szCs w:val="24"/>
          <w:lang w:eastAsia="pl-PL"/>
        </w:rPr>
        <w:t xml:space="preserve"> Działalności Gospodarczej;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 program kształcenia ustawicznego lub zakres egzaminu;</w:t>
      </w:r>
    </w:p>
    <w:p w:rsidR="00870C77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 wzór dokumentu potwierdzającego kompetencje nabyte przez uczestników, wystawianego </w:t>
      </w:r>
      <w:r w:rsidR="00870C7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70C77" w:rsidRDefault="00870C77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p</w:t>
      </w:r>
      <w:r w:rsidR="0065618F">
        <w:rPr>
          <w:rFonts w:ascii="Times New Roman" w:hAnsi="Times New Roman"/>
          <w:sz w:val="24"/>
          <w:szCs w:val="24"/>
          <w:lang w:eastAsia="pl-PL"/>
        </w:rPr>
        <w:t>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618F">
        <w:rPr>
          <w:rFonts w:ascii="Times New Roman" w:hAnsi="Times New Roman"/>
          <w:sz w:val="24"/>
          <w:szCs w:val="24"/>
          <w:lang w:eastAsia="pl-PL"/>
        </w:rPr>
        <w:t xml:space="preserve">realizatora usługi kształcenia ustawicznego, o ile nie wynika on z przepisów </w:t>
      </w:r>
    </w:p>
    <w:p w:rsidR="0065618F" w:rsidRDefault="00870C77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65618F">
        <w:rPr>
          <w:rFonts w:ascii="Times New Roman" w:hAnsi="Times New Roman"/>
          <w:sz w:val="24"/>
          <w:szCs w:val="24"/>
          <w:lang w:eastAsia="pl-PL"/>
        </w:rPr>
        <w:t>powszechnie  obowiązujących.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Starosta rozpatruje wnioski wraz z załącznikami złożone w terminie naboru.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gdy wniosek jest wypełniony nieprawidłowo, starosta wyznacza pracodawcy termin nie krótszy niż 7 dni i nie dłuższy niż 14 dni do jego poprawienia.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Wniosek pozostawia się bez rozpatrzenia, o czym informuje się pracodawcę na piśmie,                                 w przypadku: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1) niepoprawienia wniosku we wskazanym terminie lub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2) niedołączenia wymaganych załączników.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Dopuszcza się negocjacje pomiędzy Starostą a Pracodawcą treści wniosku, w celu ustalenia ceny usługi kształcenia ustawicznego, liczby osób objętych kształceniem ustawicznym, realizatora usługi, programu kształcenia ustawicznego lub zakresu egzaminu, </w:t>
      </w:r>
      <w:r w:rsidR="000535B4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>z uwzględnieniem zasady zapewnienia najwyższej jakości usługi oraz zachowania racjonalnego wydatkowania środków publicznych.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rozpatrywaniu wniosku Starosta uwzględnia:</w:t>
      </w:r>
    </w:p>
    <w:p w:rsidR="000535B4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zgodność dofinansowywanych działań z ustalonymi priorytetami wydatkowania środków </w:t>
      </w:r>
      <w:r w:rsidR="000535B4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65618F" w:rsidRDefault="000535B4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65618F">
        <w:rPr>
          <w:rFonts w:ascii="Times New Roman" w:hAnsi="Times New Roman"/>
          <w:sz w:val="24"/>
          <w:szCs w:val="24"/>
          <w:lang w:eastAsia="pl-PL"/>
        </w:rPr>
        <w:t>KFS na dany rok;</w:t>
      </w:r>
    </w:p>
    <w:p w:rsidR="00870C77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zgodność kompetencji nabywanych przez uczestników kształcenia ustawicznego</w:t>
      </w:r>
    </w:p>
    <w:p w:rsidR="0065618F" w:rsidRDefault="000535B4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0C77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65618F">
        <w:rPr>
          <w:rFonts w:ascii="Times New Roman" w:hAnsi="Times New Roman"/>
          <w:sz w:val="24"/>
          <w:szCs w:val="24"/>
          <w:lang w:eastAsia="pl-PL"/>
        </w:rPr>
        <w:t xml:space="preserve"> z potrzebami  lokalnego lub regionalnego rynku pracy;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koszty usługi kształcenia ustawicznego wskazanej do sfinansowania ze środków KFS                       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w porównaniu z kosztami podobnych usług dostępnych na rynku;</w:t>
      </w:r>
    </w:p>
    <w:p w:rsidR="00870C77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posiadanie przez realizatora usługi kształcenia ustawicznego finansowanej ze środków </w:t>
      </w:r>
    </w:p>
    <w:p w:rsidR="0065618F" w:rsidRDefault="00870C77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535B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65618F">
        <w:rPr>
          <w:rFonts w:ascii="Times New Roman" w:hAnsi="Times New Roman"/>
          <w:sz w:val="24"/>
          <w:szCs w:val="24"/>
          <w:lang w:eastAsia="pl-PL"/>
        </w:rPr>
        <w:t>KFS certyfikatów jakości oferowanych usług kształcenia ustawicznego;</w:t>
      </w:r>
    </w:p>
    <w:p w:rsidR="00870C77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w przypadku kursów – posiadanie przez realizatora usługi kształcenia ustawicznego </w:t>
      </w:r>
    </w:p>
    <w:p w:rsidR="00870C77" w:rsidRDefault="00870C77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65618F">
        <w:rPr>
          <w:rFonts w:ascii="Times New Roman" w:hAnsi="Times New Roman"/>
          <w:sz w:val="24"/>
          <w:szCs w:val="24"/>
          <w:lang w:eastAsia="pl-PL"/>
        </w:rPr>
        <w:t xml:space="preserve">dokumentu, na podstawie którego prowadzi on pozaszkolne formy kształcenia </w:t>
      </w:r>
    </w:p>
    <w:p w:rsidR="0065618F" w:rsidRDefault="00870C77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65618F">
        <w:rPr>
          <w:rFonts w:ascii="Times New Roman" w:hAnsi="Times New Roman"/>
          <w:sz w:val="24"/>
          <w:szCs w:val="24"/>
          <w:lang w:eastAsia="pl-PL"/>
        </w:rPr>
        <w:t>ustawicznego;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plany dotyczące dalszego zatrudnienia osób, które będą objęte kształceniem ustawicznym 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finansowanym ze środków KFS;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7) możliwość sfinansowania ze środków KFS działań określonych we wniosku,                                          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z uwzględnieniem limitów, o których mowa w art. 109 ust. 2k i 2m ustawy.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negatywnego rozpatrzenia wniosku Starosta uzasadnia odmowę dofinansowania                    ze środków KFS wnioskowanego kształcenia ustawicznego.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33C13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L1Q3puAIAALg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</w:p>
    <w:p w:rsidR="007953C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3C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3C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3C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3C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18F" w:rsidRDefault="0065618F" w:rsidP="0065618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VI</w:t>
      </w:r>
    </w:p>
    <w:p w:rsidR="0065618F" w:rsidRDefault="0065618F" w:rsidP="0065618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Umowa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o finansowanie działań obejmujących kształcenie ustawiczne pracowników i pracodawcy</w:t>
      </w:r>
    </w:p>
    <w:p w:rsidR="00870C77" w:rsidRDefault="00870C77" w:rsidP="0065618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65618F" w:rsidRDefault="0065618F" w:rsidP="0065618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§ 6</w:t>
      </w:r>
    </w:p>
    <w:p w:rsidR="0065618F" w:rsidRDefault="0065618F" w:rsidP="0065618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pozytywnego rozpatrzenia wniosku Starosta zawiera z Pracodawcą umowę                                  o finansowanie działań obejmujących kształcenie ustawiczne pracowników i pracodawcy, określającą: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  strony umowy oraz datę i miejsce jej zawarcia;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  okres obowiązywania umowy;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   wysokość środków z KFS na finansowanie działań, o których mowa we wniosku;</w:t>
      </w:r>
    </w:p>
    <w:p w:rsidR="007953C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   numer rachunku bankowego pracodawcy, na które będą przekazywane środki z KFS, oraz </w:t>
      </w:r>
    </w:p>
    <w:p w:rsidR="0065618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>termin ich przekazania;</w:t>
      </w:r>
    </w:p>
    <w:p w:rsidR="007953C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   sposób i termin rozliczenia otrzymanych środków oraz rodzaje dokumentów </w:t>
      </w:r>
    </w:p>
    <w:p w:rsidR="0065618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>potwierdzających wydatkowanie środków;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   warunki wypowiedzenia lub odstąpienia od umowy;</w:t>
      </w:r>
    </w:p>
    <w:p w:rsidR="007953C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   warunki zwrotu przez pracodawcę środków w przypadku nieukończenia kształcenia </w:t>
      </w:r>
    </w:p>
    <w:p w:rsidR="007953C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 xml:space="preserve">ustawicznego przez uczestnika, z uwzględnieniem powodów nieukończenia określonych </w:t>
      </w:r>
    </w:p>
    <w:p w:rsidR="0065618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hyperlink r:id="rId12" w:anchor="hiperlinkText.rpc?hiperlink=type=tresc:nro=Powszechny.1530072:part=a69%28b%29u4&amp;full=1" w:tgtFrame="_parent" w:history="1">
        <w:r w:rsidR="0065618F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art. 69b ust. 4</w:t>
        </w:r>
      </w:hyperlink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 xml:space="preserve"> ustawy;</w:t>
      </w:r>
    </w:p>
    <w:p w:rsidR="007953C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8)   warunki zwrotu przez pracodawcę środków niewykorzystanych lub wykorzystanych </w:t>
      </w:r>
    </w:p>
    <w:p w:rsidR="0065618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>niezgodnie z przeznaczeniem;</w:t>
      </w:r>
    </w:p>
    <w:p w:rsidR="007953C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   sposób kontroli wykonywania umowy i postępowania w przypadku stwierdzenia </w:t>
      </w:r>
    </w:p>
    <w:p w:rsidR="0065618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>nieprawidłowości w wykonywaniu umowy;</w:t>
      </w:r>
    </w:p>
    <w:p w:rsidR="007953C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10) odwołanie do właściwego rozporządzenia Komisji Europejskiej, które określa warunki </w:t>
      </w:r>
    </w:p>
    <w:p w:rsidR="0065618F" w:rsidRDefault="007953C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dopuszczalności pomocy de </w:t>
      </w:r>
      <w:proofErr w:type="spellStart"/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="0065618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5618F" w:rsidRDefault="0065618F" w:rsidP="00656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11)  zobowiązanie pracodawcy do przekazania na żądanie starosty danych dotyczących:</w:t>
      </w:r>
    </w:p>
    <w:p w:rsidR="0065618F" w:rsidRDefault="0065618F" w:rsidP="0065618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  liczby osób objętych działaniami finansowanymi z udziałem środków z KFS, w podziale według tematyki kształcenia ustawicznego,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płci, grup wieku 15-24 lata, 25-34 lata, 35-44 lata, 45 lat i więcej, poziomu wykształcenia oraz liczby osób pracujących w szczególnych warunkach lub wykonujących prace o szczególnym charakterze,</w:t>
      </w:r>
    </w:p>
    <w:p w:rsidR="0065618F" w:rsidRDefault="0065618F" w:rsidP="0065618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  liczby osób, które rozpoczęły kurs, studia podyplomowe lub przystąpiły do egzaminu - finansowane z udziałem środków z KFS,</w:t>
      </w:r>
    </w:p>
    <w:p w:rsidR="0065618F" w:rsidRDefault="0065618F" w:rsidP="0065618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  liczby osób, które ukończyły z wynikiem pozytywnym kurs, studia podyplomowe lub zdały egzamin - finansowane z udziałem środków z KFS.</w:t>
      </w:r>
    </w:p>
    <w:p w:rsidR="0065618F" w:rsidRDefault="0065618F" w:rsidP="0065618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umowy dołącza się jako jej integralną część wniosek, o którym mowa w Rozdziale 5 § 5 </w:t>
      </w:r>
    </w:p>
    <w:p w:rsidR="0065618F" w:rsidRDefault="0065618F" w:rsidP="00656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Umowa może zostać zawarta tylko na działania wymienione w art. 69a ust. 2 pkt 1 ustawy, które jeszcze się nie rozpoczęły.</w:t>
      </w:r>
    </w:p>
    <w:p w:rsidR="0065618F" w:rsidRDefault="0065618F" w:rsidP="0065618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8D0E3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COjIQrYCAAC4BQAADgAA&#10;AAAAAAAAAAAAAAAuAgAAZHJzL2Uyb0RvYy54bWxQSwECLQAUAAYACAAAACEATKDpLNgAAAAD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VII</w:t>
      </w:r>
    </w:p>
    <w:p w:rsidR="0065618F" w:rsidRDefault="0065618F" w:rsidP="0065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Kontrole</w:t>
      </w: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§ 7</w:t>
      </w:r>
    </w:p>
    <w:p w:rsidR="007953CF" w:rsidRDefault="0065618F" w:rsidP="0079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może przeprowadzać kontrolę u pracodawcy w zakresie przestrzegania postanowień umowy, wydatkowania środków KFS zgodnie z przeznaczeniem, właściwego dokumentowania oraz rozliczania otrzymanych i wydatkowanych środków i w tym celu może żądać danych, dokumentów i udzielania wyjaśnień w sprawach objętych zakresem kontroli. Do kontroli przeprowadzanej przez starostę przepisy art. 111 ustawy o promocji zatrudnienia</w:t>
      </w:r>
      <w:r w:rsidR="0079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instytucjach rynku pracy  stosuje się odpowiednio.</w:t>
      </w:r>
    </w:p>
    <w:p w:rsidR="0065618F" w:rsidRDefault="0065618F" w:rsidP="0079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111 w/w ustawy: </w:t>
      </w:r>
    </w:p>
    <w:p w:rsidR="0065618F" w:rsidRDefault="0065618F" w:rsidP="0079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Wojewoda sprawuje nadzór, o którym mowa w art. 10 ust. 1, w szczególności przez: </w:t>
      </w:r>
    </w:p>
    <w:p w:rsidR="0065618F" w:rsidRDefault="0065618F" w:rsidP="007953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dokumentów i danych, niezbędnych do sprawowania nadzoru lub kontroli; </w:t>
      </w:r>
    </w:p>
    <w:p w:rsidR="0065618F" w:rsidRDefault="0065618F" w:rsidP="006561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niezbędnych do celów nadzoru lub kontroli odpisów, wyciągów</w:t>
      </w:r>
      <w:r w:rsidR="0079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dokumentów lub kserokopii oraz zestawień i obliczeń sporządzonych na podstawie dokumentów; </w:t>
      </w:r>
    </w:p>
    <w:p w:rsidR="007953CF" w:rsidRDefault="007953CF" w:rsidP="0079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CF" w:rsidRDefault="007953CF" w:rsidP="0079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3CF" w:rsidRDefault="007953CF" w:rsidP="0079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18F" w:rsidRDefault="0065618F" w:rsidP="006561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oględzin obiektów i pomieszczeń oraz obserwację przebiegu czynności objętych nadzorem lub kontrolą; </w:t>
      </w:r>
    </w:p>
    <w:p w:rsidR="00870C77" w:rsidRPr="007953CF" w:rsidRDefault="0065618F" w:rsidP="009A5C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Żądanie od pracowników kontrolowanej jednostki udzielania informacji w formie ustnej  i pisemnej w związku z czynnościami nadzorczymi lub kontrolnymi; </w:t>
      </w:r>
    </w:p>
    <w:p w:rsidR="0065618F" w:rsidRDefault="0065618F" w:rsidP="006561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Wzywanie i przesłuchiwanie świadków; </w:t>
      </w:r>
    </w:p>
    <w:p w:rsidR="0065618F" w:rsidRDefault="0065618F" w:rsidP="006561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Zwracanie się o wydanie opinii przez biegłych i specjalistów z zakresu rynku pracy. </w:t>
      </w: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VIII</w:t>
      </w:r>
    </w:p>
    <w:p w:rsidR="0065618F" w:rsidRDefault="0065618F" w:rsidP="0065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Postanowienia końcowe</w:t>
      </w: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65618F" w:rsidRDefault="0065618F" w:rsidP="0065618F">
      <w:pPr>
        <w:spacing w:after="16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może odstąpić od zapisów w regulaminie w przypadkach społecznie  i merytorycznie uzasadnionych, o ile nie pozostaje to w sprzeczności z obowiązującymi przepisami prawa.</w:t>
      </w: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do Regulaminu</w:t>
      </w:r>
    </w:p>
    <w:p w:rsidR="0065618F" w:rsidRDefault="0065618F" w:rsidP="0065618F">
      <w:pPr>
        <w:spacing w:after="16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8F" w:rsidRDefault="0065618F" w:rsidP="0065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Priorytety Ministra Rodziny, Pracy i Polityki Społecznej wydatkowania środków KFS                       w roku 20</w:t>
      </w:r>
      <w:r w:rsidR="00CA30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9A34E4" w:rsidRDefault="009A34E4" w:rsidP="0065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9A34E4" w:rsidRPr="009A34E4" w:rsidRDefault="009A34E4" w:rsidP="009A34E4">
      <w:pPr>
        <w:numPr>
          <w:ilvl w:val="0"/>
          <w:numId w:val="9"/>
        </w:numPr>
        <w:spacing w:after="0" w:line="240" w:lineRule="auto"/>
        <w:ind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dla osób powracających na rynek pracy po przerwie związanej ze sprawowaniem opieki nad dzieckiem;</w:t>
      </w:r>
    </w:p>
    <w:p w:rsidR="009A34E4" w:rsidRPr="009A34E4" w:rsidRDefault="009A34E4" w:rsidP="009A34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osób po 45 roku życia;</w:t>
      </w:r>
    </w:p>
    <w:p w:rsidR="009A34E4" w:rsidRPr="009A34E4" w:rsidRDefault="009A34E4" w:rsidP="009A34E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</w:t>
      </w:r>
      <w:r w:rsidR="00DB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</w:t>
      </w: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ustawicznego w zidentyfikowanych w danym powiecie lub województwie zawodach deficytowych;</w:t>
      </w:r>
    </w:p>
    <w:p w:rsidR="009A34E4" w:rsidRPr="009A34E4" w:rsidRDefault="009A34E4" w:rsidP="009A34E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w związku z rozwojem w firmach technologii                     i zastosowaniem wprowadzonych przez firmy narzędzi pracy;</w:t>
      </w:r>
    </w:p>
    <w:p w:rsidR="009A34E4" w:rsidRPr="009A34E4" w:rsidRDefault="009A34E4" w:rsidP="009A34E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w obszarach/branżach kluczowych dla rozwoju powiatu/województwa wskazanych w dokumentach strategicznych/planach rozwoju;</w:t>
      </w:r>
    </w:p>
    <w:p w:rsidR="009A34E4" w:rsidRPr="009A34E4" w:rsidRDefault="009A34E4" w:rsidP="009A34E4">
      <w:pPr>
        <w:numPr>
          <w:ilvl w:val="0"/>
          <w:numId w:val="9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9A34E4" w:rsidRPr="009A34E4" w:rsidRDefault="009A34E4" w:rsidP="009A34E4">
      <w:pPr>
        <w:numPr>
          <w:ilvl w:val="0"/>
          <w:numId w:val="9"/>
        </w:num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członków lub pracowników spółdzielni socjalnych lub pracowników Zakładów Aktywności Zawodowej.</w:t>
      </w:r>
    </w:p>
    <w:p w:rsidR="0065618F" w:rsidRDefault="0065618F" w:rsidP="0065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Priorytety Rady Rynku Pracy wydatkowania środków z REZERWY KFS w roku 20</w:t>
      </w:r>
      <w:r w:rsidR="00CA30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9A34E4" w:rsidRDefault="009A34E4" w:rsidP="0065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A34E4" w:rsidRPr="009A34E4" w:rsidRDefault="009A34E4" w:rsidP="009A34E4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osób z orzeczonym stopniem niepełnosprawności;</w:t>
      </w:r>
    </w:p>
    <w:p w:rsidR="009A34E4" w:rsidRPr="009A34E4" w:rsidRDefault="009A34E4" w:rsidP="009A34E4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nabywaniu kompetencji cyfrowych;</w:t>
      </w:r>
    </w:p>
    <w:p w:rsidR="009A34E4" w:rsidRPr="009A34E4" w:rsidRDefault="009A34E4" w:rsidP="009A34E4">
      <w:pPr>
        <w:numPr>
          <w:ilvl w:val="0"/>
          <w:numId w:val="8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pracowników Centrów Integracji Społecznej, Klubów Integracji Społecznej oraz Warsztatów Terapii Zajęciowej;</w:t>
      </w:r>
    </w:p>
    <w:p w:rsidR="009A34E4" w:rsidRPr="009A34E4" w:rsidRDefault="009A34E4" w:rsidP="009A34E4">
      <w:pPr>
        <w:numPr>
          <w:ilvl w:val="0"/>
          <w:numId w:val="8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9A34E4" w:rsidRPr="009A34E4" w:rsidRDefault="009A34E4" w:rsidP="009A34E4">
      <w:pPr>
        <w:numPr>
          <w:ilvl w:val="0"/>
          <w:numId w:val="8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zatrudnionych u pracodawców, którzy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A34E4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2017-2019 nie korzystali ze środków Krajowego Funduszu Szkoleniowego.</w:t>
      </w:r>
    </w:p>
    <w:p w:rsidR="009D43DF" w:rsidRDefault="0065618F" w:rsidP="009A34E4">
      <w:pPr>
        <w:pStyle w:val="Akapitzlist"/>
        <w:jc w:val="center"/>
      </w:pPr>
      <w:r>
        <w:rPr>
          <w:rFonts w:ascii="Times New Roman" w:hAnsi="Times New Roman"/>
          <w:i/>
          <w:color w:val="000000"/>
          <w:sz w:val="24"/>
          <w:szCs w:val="24"/>
        </w:rPr>
        <w:t>ŚRODKI PRZYZNANE PRACODAWCY NA REALIZACJĘ DZIAŁAŃ W 20</w:t>
      </w:r>
      <w:r w:rsidR="00CA3077">
        <w:rPr>
          <w:rFonts w:ascii="Times New Roman" w:hAnsi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ROKU                   MUSZĄ BYĆ WYDATKOWANE PRZEZ PRACODAWCĘ W 20</w:t>
      </w:r>
      <w:r w:rsidR="00CA3077">
        <w:rPr>
          <w:rFonts w:ascii="Times New Roman" w:hAnsi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ROKU.</w:t>
      </w:r>
    </w:p>
    <w:sectPr w:rsidR="009D43DF" w:rsidSect="00A7371C">
      <w:pgSz w:w="11906" w:h="16838" w:code="9"/>
      <w:pgMar w:top="0" w:right="1416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E70"/>
    <w:multiLevelType w:val="hybridMultilevel"/>
    <w:tmpl w:val="170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0D4"/>
    <w:multiLevelType w:val="multilevel"/>
    <w:tmpl w:val="7D24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6C92"/>
    <w:multiLevelType w:val="hybridMultilevel"/>
    <w:tmpl w:val="AA9A7AF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77A1"/>
    <w:multiLevelType w:val="singleLevel"/>
    <w:tmpl w:val="EB72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4" w15:restartNumberingAfterBreak="0">
    <w:nsid w:val="410D4597"/>
    <w:multiLevelType w:val="multilevel"/>
    <w:tmpl w:val="C4F8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90421"/>
    <w:multiLevelType w:val="hybridMultilevel"/>
    <w:tmpl w:val="125A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4321"/>
    <w:multiLevelType w:val="hybridMultilevel"/>
    <w:tmpl w:val="FC747E0C"/>
    <w:lvl w:ilvl="0" w:tplc="FB76A5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A1A7D99"/>
    <w:multiLevelType w:val="multilevel"/>
    <w:tmpl w:val="543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8F"/>
    <w:rsid w:val="000535B4"/>
    <w:rsid w:val="000C50C6"/>
    <w:rsid w:val="002D1232"/>
    <w:rsid w:val="00311138"/>
    <w:rsid w:val="00327C84"/>
    <w:rsid w:val="003B3458"/>
    <w:rsid w:val="00526491"/>
    <w:rsid w:val="005B3CF4"/>
    <w:rsid w:val="0065618F"/>
    <w:rsid w:val="007953CF"/>
    <w:rsid w:val="007E63C0"/>
    <w:rsid w:val="00870C77"/>
    <w:rsid w:val="0087404C"/>
    <w:rsid w:val="008C1CA9"/>
    <w:rsid w:val="0091461C"/>
    <w:rsid w:val="00993508"/>
    <w:rsid w:val="009A34E4"/>
    <w:rsid w:val="009D43DF"/>
    <w:rsid w:val="00A465F0"/>
    <w:rsid w:val="00A7371C"/>
    <w:rsid w:val="00B54893"/>
    <w:rsid w:val="00C65575"/>
    <w:rsid w:val="00CA3077"/>
    <w:rsid w:val="00D21903"/>
    <w:rsid w:val="00DB5664"/>
    <w:rsid w:val="00F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469E-27C3-4E43-98D8-7D6295A6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1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61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61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CA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70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D430-A95F-4384-9B4E-3B67604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3436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Barbara Gasińska</cp:lastModifiedBy>
  <cp:revision>44</cp:revision>
  <cp:lastPrinted>2020-01-20T11:25:00Z</cp:lastPrinted>
  <dcterms:created xsi:type="dcterms:W3CDTF">2020-01-02T07:29:00Z</dcterms:created>
  <dcterms:modified xsi:type="dcterms:W3CDTF">2020-08-31T09:45:00Z</dcterms:modified>
</cp:coreProperties>
</file>